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9CC8" w14:textId="77777777" w:rsidR="00BB7B56" w:rsidRDefault="000C7AE8">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Tweede consultatie kinderen en jongeren</w:t>
      </w:r>
    </w:p>
    <w:p w14:paraId="15B48671" w14:textId="77777777" w:rsidR="00BB7B56" w:rsidRDefault="000C7AE8">
      <w:pPr>
        <w:spacing w:before="240" w:after="240" w:line="240" w:lineRule="auto"/>
        <w:jc w:val="center"/>
        <w:rPr>
          <w:rFonts w:ascii="Tahoma" w:eastAsia="Tahoma" w:hAnsi="Tahoma" w:cs="Tahoma"/>
        </w:rPr>
      </w:pPr>
      <w:r>
        <w:rPr>
          <w:rFonts w:ascii="Tahoma" w:eastAsia="Tahoma" w:hAnsi="Tahoma" w:cs="Tahoma"/>
          <w:b/>
          <w:sz w:val="28"/>
          <w:szCs w:val="28"/>
        </w:rPr>
        <w:t>15 november 2022 - 15 februari 2022</w:t>
      </w:r>
    </w:p>
    <w:p w14:paraId="4996521A" w14:textId="77777777" w:rsidR="00BB7B56" w:rsidRDefault="00BB7B56">
      <w:pPr>
        <w:spacing w:before="240" w:after="240" w:line="240" w:lineRule="auto"/>
        <w:jc w:val="center"/>
        <w:rPr>
          <w:rFonts w:ascii="Tahoma" w:eastAsia="Tahoma" w:hAnsi="Tahoma" w:cs="Tahoma"/>
          <w:i/>
        </w:rPr>
      </w:pPr>
    </w:p>
    <w:p w14:paraId="26D87A00" w14:textId="77777777" w:rsidR="00BB7B56" w:rsidRDefault="000C7AE8">
      <w:pPr>
        <w:spacing w:before="240" w:after="240" w:line="240" w:lineRule="auto"/>
        <w:jc w:val="center"/>
        <w:rPr>
          <w:rFonts w:ascii="Tahoma" w:eastAsia="Tahoma" w:hAnsi="Tahoma" w:cs="Tahoma"/>
        </w:rPr>
      </w:pPr>
      <w:r>
        <w:rPr>
          <w:rFonts w:ascii="Tahoma" w:eastAsia="Tahoma" w:hAnsi="Tahoma" w:cs="Tahoma"/>
          <w:i/>
        </w:rPr>
        <w:t xml:space="preserve">Als u de vragenlijst in een andere taal wilt hebben, bezoek dan onze </w:t>
      </w:r>
      <w:hyperlink r:id="rId7">
        <w:r>
          <w:rPr>
            <w:rFonts w:ascii="Tahoma" w:eastAsia="Tahoma" w:hAnsi="Tahoma" w:cs="Tahoma"/>
            <w:i/>
            <w:color w:val="1155CC"/>
            <w:u w:val="single"/>
          </w:rPr>
          <w:t xml:space="preserve">pagina Overleg voor kinderen en jongeren </w:t>
        </w:r>
      </w:hyperlink>
      <w:r>
        <w:rPr>
          <w:rFonts w:ascii="Tahoma" w:eastAsia="Tahoma" w:hAnsi="Tahoma" w:cs="Tahoma"/>
          <w:i/>
        </w:rPr>
        <w:t>voor meer informatie.</w:t>
      </w:r>
    </w:p>
    <w:p w14:paraId="59CD2193" w14:textId="77777777" w:rsidR="00BB7B56" w:rsidRDefault="000C7AE8">
      <w:pPr>
        <w:spacing w:before="240" w:after="240" w:line="240" w:lineRule="auto"/>
        <w:jc w:val="center"/>
        <w:rPr>
          <w:rFonts w:ascii="Tahoma" w:eastAsia="Tahoma" w:hAnsi="Tahoma" w:cs="Tahoma"/>
          <w:b/>
          <w:color w:val="6461FF"/>
          <w:highlight w:val="white"/>
        </w:rPr>
      </w:pPr>
      <w:r>
        <w:rPr>
          <w:rFonts w:ascii="Tahoma" w:eastAsia="Tahoma" w:hAnsi="Tahoma" w:cs="Tahoma"/>
          <w:b/>
        </w:rPr>
        <w:t xml:space="preserve">Vragenlijsten kunnen niet worden opgeslagen, dus we raden u aan de vragen te bekijken voordat u ze indient </w:t>
      </w:r>
      <w:r>
        <w:rPr>
          <w:rFonts w:ascii="Tahoma" w:eastAsia="Tahoma" w:hAnsi="Tahoma" w:cs="Tahoma"/>
        </w:rPr>
        <w:t>.</w:t>
      </w:r>
    </w:p>
    <w:p w14:paraId="2D8DDA7F" w14:textId="77777777" w:rsidR="00BB7B56" w:rsidRDefault="00BB7B56">
      <w:pPr>
        <w:spacing w:before="240" w:after="360" w:line="240" w:lineRule="auto"/>
        <w:rPr>
          <w:rFonts w:ascii="Tahoma" w:eastAsia="Tahoma" w:hAnsi="Tahoma" w:cs="Tahoma"/>
          <w:b/>
          <w:color w:val="6461FF"/>
          <w:highlight w:val="white"/>
        </w:rPr>
      </w:pPr>
    </w:p>
    <w:p w14:paraId="360408AA" w14:textId="77777777" w:rsidR="00BB7B56" w:rsidRDefault="000C7AE8">
      <w:pPr>
        <w:spacing w:before="240" w:after="240" w:line="240" w:lineRule="auto"/>
        <w:rPr>
          <w:rFonts w:ascii="Tahoma" w:eastAsia="Tahoma" w:hAnsi="Tahoma" w:cs="Tahoma"/>
          <w:b/>
          <w:color w:val="6461FF"/>
          <w:sz w:val="28"/>
          <w:szCs w:val="28"/>
          <w:highlight w:val="white"/>
        </w:rPr>
      </w:pPr>
      <w:r>
        <w:rPr>
          <w:rFonts w:ascii="Tahoma" w:eastAsia="Tahoma" w:hAnsi="Tahoma" w:cs="Tahoma"/>
          <w:b/>
          <w:color w:val="6461FF"/>
          <w:sz w:val="28"/>
          <w:szCs w:val="28"/>
          <w:highlight w:val="white"/>
        </w:rPr>
        <w:t>Waar</w:t>
      </w:r>
      <w:r>
        <w:rPr>
          <w:rFonts w:ascii="Tahoma" w:eastAsia="Tahoma" w:hAnsi="Tahoma" w:cs="Tahoma"/>
          <w:b/>
          <w:color w:val="6461FF"/>
          <w:sz w:val="28"/>
          <w:szCs w:val="28"/>
          <w:highlight w:val="white"/>
        </w:rPr>
        <w:t>voor dient het tweede consult?</w:t>
      </w:r>
    </w:p>
    <w:p w14:paraId="53CD2305" w14:textId="77777777" w:rsidR="00BB7B56" w:rsidRDefault="000C7AE8">
      <w:pPr>
        <w:spacing w:before="240" w:after="360" w:line="240" w:lineRule="auto"/>
        <w:rPr>
          <w:rFonts w:ascii="Tahoma" w:eastAsia="Tahoma" w:hAnsi="Tahoma" w:cs="Tahoma"/>
          <w:highlight w:val="white"/>
        </w:rPr>
      </w:pPr>
      <w:r>
        <w:rPr>
          <w:rFonts w:ascii="Tahoma" w:eastAsia="Tahoma" w:hAnsi="Tahoma" w:cs="Tahoma"/>
          <w:highlight w:val="white"/>
        </w:rPr>
        <w:t>Het VN-Comité voor de Rechten van het Kind is een groep van 18 experts die regeringen en organisaties ondersteunt bij het beschermen van de rechten van kinderen en jongeren over de hele wereld.</w:t>
      </w:r>
    </w:p>
    <w:p w14:paraId="7FC558AB" w14:textId="77777777" w:rsidR="00BB7B56" w:rsidRDefault="000C7AE8">
      <w:pPr>
        <w:spacing w:before="240" w:after="360" w:line="240" w:lineRule="auto"/>
        <w:rPr>
          <w:rFonts w:ascii="Tahoma" w:eastAsia="Tahoma" w:hAnsi="Tahoma" w:cs="Tahoma"/>
          <w:highlight w:val="white"/>
        </w:rPr>
      </w:pPr>
      <w:r>
        <w:rPr>
          <w:rFonts w:ascii="Tahoma" w:eastAsia="Tahoma" w:hAnsi="Tahoma" w:cs="Tahoma"/>
          <w:highlight w:val="white"/>
        </w:rPr>
        <w:t xml:space="preserve">De commissie bereidt advies voor over kinderrechten en milieu, met bijzondere aandacht voor klimaatverandering. Dit heet </w:t>
      </w:r>
      <w:hyperlink r:id="rId8">
        <w:r>
          <w:rPr>
            <w:rFonts w:ascii="Tahoma" w:eastAsia="Tahoma" w:hAnsi="Tahoma" w:cs="Tahoma"/>
            <w:color w:val="1155CC"/>
            <w:highlight w:val="white"/>
            <w:u w:val="single"/>
          </w:rPr>
          <w:t xml:space="preserve">Algemeen Commentaar 26 </w:t>
        </w:r>
      </w:hyperlink>
      <w:r>
        <w:rPr>
          <w:rFonts w:ascii="Tahoma" w:eastAsia="Tahoma" w:hAnsi="Tahoma" w:cs="Tahoma"/>
          <w:highlight w:val="white"/>
        </w:rPr>
        <w:t>. Het zal uitleggen wat regeringen over de hele wer</w:t>
      </w:r>
      <w:r>
        <w:rPr>
          <w:rFonts w:ascii="Tahoma" w:eastAsia="Tahoma" w:hAnsi="Tahoma" w:cs="Tahoma"/>
          <w:highlight w:val="white"/>
        </w:rPr>
        <w:t>eld moeten doen om ervoor te zorgen dat kinderen en jongeren in een schone, groene, gezonde en duurzame wereld leven.</w:t>
      </w:r>
    </w:p>
    <w:p w14:paraId="50E7A0DD" w14:textId="77777777" w:rsidR="00BB7B56" w:rsidRDefault="000C7AE8">
      <w:pPr>
        <w:spacing w:before="240" w:after="360" w:line="240" w:lineRule="auto"/>
        <w:rPr>
          <w:rFonts w:ascii="Tahoma" w:eastAsia="Tahoma" w:hAnsi="Tahoma" w:cs="Tahoma"/>
          <w:highlight w:val="white"/>
        </w:rPr>
      </w:pPr>
      <w:r>
        <w:rPr>
          <w:rFonts w:ascii="Tahoma" w:eastAsia="Tahoma" w:hAnsi="Tahoma" w:cs="Tahoma"/>
          <w:highlight w:val="white"/>
        </w:rPr>
        <w:t>Kinderen en jongeren hebben het recht om te worden gehoord in alle zaken die hen aangaan en het Comité wil ervoor zorgen dat de mening van</w:t>
      </w:r>
      <w:r>
        <w:rPr>
          <w:rFonts w:ascii="Tahoma" w:eastAsia="Tahoma" w:hAnsi="Tahoma" w:cs="Tahoma"/>
          <w:highlight w:val="white"/>
        </w:rPr>
        <w:t xml:space="preserve"> kinderen als uitgangspunt kan dienen bij het opstellen van Algemeen Commentaar 26.</w:t>
      </w:r>
    </w:p>
    <w:p w14:paraId="61132B27" w14:textId="77777777" w:rsidR="00BB7B56" w:rsidRDefault="000C7AE8">
      <w:pPr>
        <w:spacing w:before="240" w:after="360" w:line="240" w:lineRule="auto"/>
        <w:rPr>
          <w:rFonts w:ascii="Tahoma" w:eastAsia="Tahoma" w:hAnsi="Tahoma" w:cs="Tahoma"/>
          <w:highlight w:val="white"/>
        </w:rPr>
      </w:pPr>
      <w:r>
        <w:rPr>
          <w:rFonts w:ascii="Tahoma" w:eastAsia="Tahoma" w:hAnsi="Tahoma" w:cs="Tahoma"/>
          <w:highlight w:val="white"/>
        </w:rPr>
        <w:t xml:space="preserve">Lees meer over General Comment No.26 in onze </w:t>
      </w:r>
      <w:hyperlink r:id="rId9">
        <w:r>
          <w:rPr>
            <w:rFonts w:ascii="Tahoma" w:eastAsia="Tahoma" w:hAnsi="Tahoma" w:cs="Tahoma"/>
            <w:color w:val="1155CC"/>
            <w:highlight w:val="white"/>
            <w:u w:val="single"/>
          </w:rPr>
          <w:t xml:space="preserve">kindvriendelijke strip </w:t>
        </w:r>
      </w:hyperlink>
      <w:r>
        <w:rPr>
          <w:rFonts w:ascii="Tahoma" w:eastAsia="Tahoma" w:hAnsi="Tahoma" w:cs="Tahoma"/>
          <w:highlight w:val="white"/>
        </w:rPr>
        <w:t>.</w:t>
      </w:r>
    </w:p>
    <w:p w14:paraId="376B7473" w14:textId="7D066762" w:rsidR="00BB7B56" w:rsidRDefault="006D077B">
      <w:pPr>
        <w:spacing w:before="240" w:after="360" w:line="240" w:lineRule="auto"/>
        <w:rPr>
          <w:rFonts w:ascii="Tahoma" w:eastAsia="Tahoma" w:hAnsi="Tahoma" w:cs="Tahoma"/>
          <w:highlight w:val="white"/>
        </w:rPr>
      </w:pPr>
      <w:hyperlink r:id="rId10" w:history="1">
        <w:r w:rsidR="000C7AE8" w:rsidRPr="006D077B">
          <w:rPr>
            <w:rStyle w:val="Hyperlink"/>
            <w:rFonts w:ascii="Tahoma" w:eastAsia="Tahoma" w:hAnsi="Tahoma" w:cs="Tahoma"/>
          </w:rPr>
          <w:t>eerste versie van het Algemeen Commentaar</w:t>
        </w:r>
      </w:hyperlink>
      <w:r w:rsidR="000C7AE8" w:rsidRPr="006D077B">
        <w:rPr>
          <w:rFonts w:ascii="Tahoma" w:eastAsia="Tahoma" w:hAnsi="Tahoma" w:cs="Tahoma"/>
        </w:rPr>
        <w:t xml:space="preserve"> </w:t>
      </w:r>
      <w:r w:rsidR="000C7AE8" w:rsidRPr="006D077B">
        <w:rPr>
          <w:rFonts w:ascii="Tahoma" w:eastAsia="Tahoma" w:hAnsi="Tahoma" w:cs="Tahoma"/>
        </w:rPr>
        <w:t xml:space="preserve">voorbereid </w:t>
      </w:r>
      <w:r w:rsidR="000C7AE8">
        <w:rPr>
          <w:rFonts w:ascii="Tahoma" w:eastAsia="Tahoma" w:hAnsi="Tahoma" w:cs="Tahoma"/>
          <w:highlight w:val="white"/>
        </w:rPr>
        <w:t xml:space="preserve">. Dit is gebaseerd op wereldwijde raadplegingen, waaronder de </w:t>
      </w:r>
      <w:hyperlink r:id="rId11">
        <w:r w:rsidR="000C7AE8">
          <w:rPr>
            <w:rFonts w:ascii="Tahoma" w:eastAsia="Tahoma" w:hAnsi="Tahoma" w:cs="Tahoma"/>
            <w:color w:val="1155CC"/>
            <w:highlight w:val="white"/>
            <w:u w:val="single"/>
          </w:rPr>
          <w:t xml:space="preserve">bevindingen van de eerste online vragenlijst </w:t>
        </w:r>
      </w:hyperlink>
      <w:r w:rsidR="000C7AE8">
        <w:rPr>
          <w:rFonts w:ascii="Tahoma" w:eastAsia="Tahoma" w:hAnsi="Tahoma" w:cs="Tahoma"/>
          <w:highlight w:val="white"/>
        </w:rPr>
        <w:t xml:space="preserve">die werd ingevuld door 7.416 kinderen en jongeren uit 103 landen! In deze </w:t>
      </w:r>
      <w:r w:rsidR="000C7AE8">
        <w:rPr>
          <w:rFonts w:ascii="Tahoma" w:eastAsia="Tahoma" w:hAnsi="Tahoma" w:cs="Tahoma"/>
          <w:highlight w:val="white"/>
        </w:rPr>
        <w:t>tweede raadplegingsfase wil het Comité uw mening horen over het eerste ontwerp van Algemeen Commentaar nr. 26, en u uitnodigen om meer oplossingen over de milieurechten van kinderen te delen die zullen helpen bij het opstellen van de definitieve versie.</w:t>
      </w:r>
    </w:p>
    <w:p w14:paraId="305F2E3B" w14:textId="77777777" w:rsidR="00BB7B56" w:rsidRDefault="000C7AE8">
      <w:pPr>
        <w:spacing w:before="240" w:after="360" w:line="240" w:lineRule="auto"/>
        <w:rPr>
          <w:rFonts w:ascii="Tahoma" w:eastAsia="Tahoma" w:hAnsi="Tahoma" w:cs="Tahoma"/>
          <w:b/>
          <w:color w:val="6461FF"/>
          <w:sz w:val="28"/>
          <w:szCs w:val="28"/>
        </w:rPr>
      </w:pPr>
      <w:r>
        <w:rPr>
          <w:rFonts w:ascii="Tahoma" w:eastAsia="Tahoma" w:hAnsi="Tahoma" w:cs="Tahoma"/>
          <w:b/>
          <w:color w:val="6461FF"/>
          <w:sz w:val="28"/>
          <w:szCs w:val="28"/>
        </w:rPr>
        <w:t>Wa</w:t>
      </w:r>
      <w:r>
        <w:rPr>
          <w:rFonts w:ascii="Tahoma" w:eastAsia="Tahoma" w:hAnsi="Tahoma" w:cs="Tahoma"/>
          <w:b/>
          <w:color w:val="6461FF"/>
          <w:sz w:val="28"/>
          <w:szCs w:val="28"/>
        </w:rPr>
        <w:t>t houdt het tweede consult in?</w:t>
      </w:r>
    </w:p>
    <w:p w14:paraId="4E7D47BA" w14:textId="77777777" w:rsidR="00BB7B56" w:rsidRDefault="000C7AE8">
      <w:pPr>
        <w:spacing w:before="240" w:after="360" w:line="240" w:lineRule="auto"/>
        <w:rPr>
          <w:rFonts w:ascii="Tahoma" w:eastAsia="Tahoma" w:hAnsi="Tahoma" w:cs="Tahoma"/>
          <w:b/>
        </w:rPr>
      </w:pPr>
      <w:r>
        <w:rPr>
          <w:rFonts w:ascii="Tahoma" w:eastAsia="Tahoma" w:hAnsi="Tahoma" w:cs="Tahoma"/>
          <w:b/>
        </w:rPr>
        <w:lastRenderedPageBreak/>
        <w:t>Vragenlijst</w:t>
      </w:r>
    </w:p>
    <w:p w14:paraId="3735908C" w14:textId="77777777" w:rsidR="00BB7B56" w:rsidRDefault="000C7AE8">
      <w:pPr>
        <w:spacing w:before="240" w:after="360" w:line="240" w:lineRule="auto"/>
        <w:rPr>
          <w:rFonts w:ascii="Tahoma" w:eastAsia="Tahoma" w:hAnsi="Tahoma" w:cs="Tahoma"/>
        </w:rPr>
      </w:pPr>
      <w:r>
        <w:rPr>
          <w:rFonts w:ascii="Tahoma" w:eastAsia="Tahoma" w:hAnsi="Tahoma" w:cs="Tahoma"/>
        </w:rPr>
        <w:t>Er is een wereldwijde online vragenlijst gemaakt voor kinderen en jongeren, zodat u uw mening kunt geven over de eerste versie van General Comment nr. 26 en meer ideeën kunt delen die zullen helpen bij de uiteinde</w:t>
      </w:r>
      <w:r>
        <w:rPr>
          <w:rFonts w:ascii="Tahoma" w:eastAsia="Tahoma" w:hAnsi="Tahoma" w:cs="Tahoma"/>
        </w:rPr>
        <w:t>lijke versie.</w:t>
      </w:r>
    </w:p>
    <w:p w14:paraId="1CF72CDE" w14:textId="77777777" w:rsidR="00BB7B56" w:rsidRDefault="000C7AE8">
      <w:pPr>
        <w:spacing w:before="240" w:after="360" w:line="240" w:lineRule="auto"/>
        <w:rPr>
          <w:rFonts w:ascii="Tahoma" w:eastAsia="Tahoma" w:hAnsi="Tahoma" w:cs="Tahoma"/>
          <w:b/>
        </w:rPr>
      </w:pPr>
      <w:r>
        <w:rPr>
          <w:rFonts w:ascii="Tahoma" w:eastAsia="Tahoma" w:hAnsi="Tahoma" w:cs="Tahoma"/>
          <w:b/>
        </w:rPr>
        <w:t>Inzending openen</w:t>
      </w:r>
    </w:p>
    <w:p w14:paraId="51810A9A" w14:textId="77777777" w:rsidR="00BB7B56" w:rsidRDefault="000C7AE8">
      <w:pPr>
        <w:shd w:val="clear" w:color="auto" w:fill="FFFFFF"/>
        <w:spacing w:after="0" w:line="240" w:lineRule="auto"/>
        <w:rPr>
          <w:rFonts w:ascii="Tahoma" w:eastAsia="Tahoma" w:hAnsi="Tahoma" w:cs="Tahoma"/>
          <w:highlight w:val="white"/>
        </w:rPr>
      </w:pPr>
      <w:r>
        <w:rPr>
          <w:rFonts w:ascii="Tahoma" w:eastAsia="Tahoma" w:hAnsi="Tahoma" w:cs="Tahoma"/>
        </w:rPr>
        <w:t>Als u nog verdere standpunten, opmerkingen of ideeën wilt delen met het Comité voor de ontwikkeling van Algemeen Commentaar nr. 26, kunt u dat doen in het laatste deel van de vragenlijst. We vragen dat reacties niet langer zi</w:t>
      </w:r>
      <w:r>
        <w:rPr>
          <w:rFonts w:ascii="Tahoma" w:eastAsia="Tahoma" w:hAnsi="Tahoma" w:cs="Tahoma"/>
        </w:rPr>
        <w:t>jn dan 1000 woorden.</w:t>
      </w:r>
    </w:p>
    <w:p w14:paraId="5E809A7F" w14:textId="77777777" w:rsidR="00BB7B56" w:rsidRDefault="000C7AE8">
      <w:pPr>
        <w:spacing w:before="240" w:after="360" w:line="240" w:lineRule="auto"/>
        <w:rPr>
          <w:rFonts w:ascii="Tahoma" w:eastAsia="Tahoma" w:hAnsi="Tahoma" w:cs="Tahoma"/>
          <w:highlight w:val="white"/>
        </w:rPr>
      </w:pPr>
      <w:r>
        <w:rPr>
          <w:rFonts w:ascii="Tahoma" w:eastAsia="Tahoma" w:hAnsi="Tahoma" w:cs="Tahoma"/>
        </w:rPr>
        <w:t>Uw antwoorden zijn anoniem, wat betekent dat uw naam of andere persoonlijke gegevens over u niet zijn opgenomen. Deze vragenlijst en open inzending is optioneel, wat betekent dat u kunt beslissen of u wilt deelnemen of niet. U kunt zov</w:t>
      </w:r>
      <w:r>
        <w:rPr>
          <w:rFonts w:ascii="Tahoma" w:eastAsia="Tahoma" w:hAnsi="Tahoma" w:cs="Tahoma"/>
        </w:rPr>
        <w:t>eel vragen beantwoorden als u wilt. U hoeft niet alle vragen te beantwoorden als u dat niet wilt.</w:t>
      </w:r>
    </w:p>
    <w:p w14:paraId="06B3F134" w14:textId="77777777" w:rsidR="00BB7B56" w:rsidRDefault="000C7AE8">
      <w:pPr>
        <w:spacing w:before="240" w:after="360" w:line="240" w:lineRule="auto"/>
        <w:rPr>
          <w:rFonts w:ascii="Tahoma" w:eastAsia="Tahoma" w:hAnsi="Tahoma" w:cs="Tahoma"/>
          <w:highlight w:val="white"/>
        </w:rPr>
      </w:pPr>
      <w:r>
        <w:rPr>
          <w:rFonts w:ascii="Tahoma" w:eastAsia="Tahoma" w:hAnsi="Tahoma" w:cs="Tahoma"/>
          <w:highlight w:val="white"/>
        </w:rPr>
        <w:t>Als u ondersteuning nodig heeft om de online raadpleging te voltooien, raden we u aan contact op te nemen met personen of organisaties die u kunnen helpen.</w:t>
      </w:r>
    </w:p>
    <w:p w14:paraId="4038FD0E" w14:textId="77777777" w:rsidR="00BB7B56" w:rsidRDefault="000C7AE8">
      <w:pPr>
        <w:spacing w:before="240" w:after="360" w:line="240" w:lineRule="auto"/>
        <w:rPr>
          <w:rFonts w:ascii="Tahoma" w:eastAsia="Tahoma" w:hAnsi="Tahoma" w:cs="Tahoma"/>
        </w:rPr>
      </w:pPr>
      <w:r>
        <w:rPr>
          <w:rFonts w:ascii="Tahoma" w:eastAsia="Tahoma" w:hAnsi="Tahoma" w:cs="Tahoma"/>
        </w:rPr>
        <w:t>Al</w:t>
      </w:r>
      <w:r>
        <w:rPr>
          <w:rFonts w:ascii="Tahoma" w:eastAsia="Tahoma" w:hAnsi="Tahoma" w:cs="Tahoma"/>
        </w:rPr>
        <w:t>s u vragen heeft, alstublieft</w:t>
      </w:r>
      <w:hyperlink r:id="rId12">
        <w:r>
          <w:rPr>
            <w:rFonts w:ascii="Tahoma" w:eastAsia="Tahoma" w:hAnsi="Tahoma" w:cs="Tahoma"/>
          </w:rPr>
          <w:t xml:space="preserve"> </w:t>
        </w:r>
      </w:hyperlink>
      <w:hyperlink r:id="rId13">
        <w:r>
          <w:rPr>
            <w:rFonts w:ascii="Tahoma" w:eastAsia="Tahoma" w:hAnsi="Tahoma" w:cs="Tahoma"/>
            <w:color w:val="1155CC"/>
            <w:u w:val="single"/>
          </w:rPr>
          <w:t xml:space="preserve">neem contact met ons op </w:t>
        </w:r>
      </w:hyperlink>
      <w:r>
        <w:rPr>
          <w:rFonts w:ascii="Tahoma" w:eastAsia="Tahoma" w:hAnsi="Tahoma" w:cs="Tahoma"/>
        </w:rPr>
        <w:t>.</w:t>
      </w:r>
    </w:p>
    <w:p w14:paraId="6550DF85" w14:textId="77777777" w:rsidR="00BB7B56" w:rsidRDefault="000C7AE8">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Wat is de deadline en wat gebeurt er daarna?</w:t>
      </w:r>
    </w:p>
    <w:p w14:paraId="6A9BDE8F" w14:textId="77777777" w:rsidR="00BB7B56" w:rsidRDefault="000C7AE8">
      <w:pPr>
        <w:spacing w:before="240" w:after="360" w:line="240" w:lineRule="auto"/>
        <w:rPr>
          <w:rFonts w:ascii="Tahoma" w:eastAsia="Tahoma" w:hAnsi="Tahoma" w:cs="Tahoma"/>
        </w:rPr>
      </w:pPr>
      <w:r>
        <w:rPr>
          <w:rFonts w:ascii="Tahoma" w:eastAsia="Tahoma" w:hAnsi="Tahoma" w:cs="Tahoma"/>
        </w:rPr>
        <w:t>De deadline voor het invullen van de online raadpleging is 14 februari 2023 om 23:59 uur (EST).</w:t>
      </w:r>
    </w:p>
    <w:p w14:paraId="78B60DB4" w14:textId="77777777" w:rsidR="00BB7B56" w:rsidRDefault="000C7AE8">
      <w:pPr>
        <w:spacing w:before="240" w:after="360" w:line="240" w:lineRule="auto"/>
        <w:rPr>
          <w:rFonts w:ascii="Tahoma" w:eastAsia="Tahoma" w:hAnsi="Tahoma" w:cs="Tahoma"/>
        </w:rPr>
      </w:pPr>
      <w:r>
        <w:rPr>
          <w:rFonts w:ascii="Tahoma" w:eastAsia="Tahoma" w:hAnsi="Tahoma" w:cs="Tahoma"/>
        </w:rPr>
        <w:t xml:space="preserve">Alle inzendingen worden geanalyseerd en gebruikt voor de ontwikkeling van General Comment 26. Na voltooiing van de </w:t>
      </w:r>
      <w:r>
        <w:rPr>
          <w:rFonts w:ascii="Tahoma" w:eastAsia="Tahoma" w:hAnsi="Tahoma" w:cs="Tahoma"/>
        </w:rPr>
        <w:t>definitieve versie van General Comment 26 wordt een kindvriendelijke versie van het document gemaakt.</w:t>
      </w:r>
    </w:p>
    <w:p w14:paraId="7B38B8F5" w14:textId="77777777" w:rsidR="00BB7B56" w:rsidRDefault="000C7AE8">
      <w:pPr>
        <w:spacing w:before="240" w:after="360" w:line="240" w:lineRule="auto"/>
        <w:rPr>
          <w:rFonts w:ascii="Tahoma" w:eastAsia="Tahoma" w:hAnsi="Tahoma" w:cs="Tahoma"/>
        </w:rPr>
      </w:pPr>
      <w:r>
        <w:rPr>
          <w:rFonts w:ascii="Tahoma" w:eastAsia="Tahoma" w:hAnsi="Tahoma" w:cs="Tahoma"/>
          <w:highlight w:val="white"/>
        </w:rPr>
        <w:t xml:space="preserve">De bevindingen zullen ook worden gebruikt om een </w:t>
      </w:r>
      <w:hyperlink r:id="rId14">
        <w:r>
          <w:rPr>
            <w:rFonts w:ascii="Tahoma" w:eastAsia="Tahoma" w:hAnsi="Tahoma" w:cs="Tahoma"/>
            <w:color w:val="1155CC"/>
            <w:highlight w:val="white"/>
            <w:u w:val="single"/>
          </w:rPr>
          <w:t xml:space="preserve">Children's Global Charter op te stellen </w:t>
        </w:r>
      </w:hyperlink>
      <w:r>
        <w:rPr>
          <w:rFonts w:ascii="Tahoma" w:eastAsia="Tahoma" w:hAnsi="Tahoma" w:cs="Tahoma"/>
          <w:highlight w:val="white"/>
        </w:rPr>
        <w:t xml:space="preserve">, een inspirerende boodschap van kinderen en jongeren over de hele wereld over hun visie op een veilige, gezonde en duurzame wereld die hun rechten </w:t>
      </w:r>
      <w:r>
        <w:rPr>
          <w:rFonts w:ascii="Tahoma" w:eastAsia="Tahoma" w:hAnsi="Tahoma" w:cs="Tahoma"/>
          <w:highlight w:val="white"/>
        </w:rPr>
        <w:t xml:space="preserve">respecteert. Deze zal bestaan uit eigen woorden en kunstwerken van kinderen en jongeren en zal samen met Algemeen Commentaar nr. 26 worden gelanceerd </w:t>
      </w:r>
      <w:r>
        <w:rPr>
          <w:rFonts w:ascii="Tahoma" w:eastAsia="Tahoma" w:hAnsi="Tahoma" w:cs="Tahoma"/>
        </w:rPr>
        <w:t>om mensen bewust te maken van waarom het zo belangrijk is voor kinderen en jongeren.</w:t>
      </w:r>
    </w:p>
    <w:p w14:paraId="4A1C97E6" w14:textId="77777777" w:rsidR="00BB7B56" w:rsidRDefault="000C7AE8">
      <w:pPr>
        <w:spacing w:before="240" w:after="360" w:line="240" w:lineRule="auto"/>
        <w:rPr>
          <w:rFonts w:ascii="Tahoma" w:eastAsia="Tahoma" w:hAnsi="Tahoma" w:cs="Tahoma"/>
        </w:rPr>
      </w:pPr>
      <w:r>
        <w:rPr>
          <w:rFonts w:ascii="Tahoma" w:eastAsia="Tahoma" w:hAnsi="Tahoma" w:cs="Tahoma"/>
        </w:rPr>
        <w:t>Om updates te krijgen</w:t>
      </w:r>
      <w:r>
        <w:rPr>
          <w:rFonts w:ascii="Tahoma" w:eastAsia="Tahoma" w:hAnsi="Tahoma" w:cs="Tahoma"/>
        </w:rPr>
        <w:t xml:space="preserve"> over General Comment 26, inclusief verdere mogelijkheden om mee te doen en de lancering ervan, kan dat</w:t>
      </w:r>
      <w:hyperlink r:id="rId15">
        <w:r>
          <w:rPr>
            <w:rFonts w:ascii="Tahoma" w:eastAsia="Tahoma" w:hAnsi="Tahoma" w:cs="Tahoma"/>
          </w:rPr>
          <w:t xml:space="preserve"> </w:t>
        </w:r>
      </w:hyperlink>
      <w:hyperlink r:id="rId16">
        <w:r>
          <w:rPr>
            <w:rFonts w:ascii="Tahoma" w:eastAsia="Tahoma" w:hAnsi="Tahoma" w:cs="Tahoma"/>
            <w:color w:val="1155CC"/>
            <w:u w:val="single"/>
          </w:rPr>
          <w:t>meld je aan voor</w:t>
        </w:r>
        <w:r>
          <w:rPr>
            <w:rFonts w:ascii="Tahoma" w:eastAsia="Tahoma" w:hAnsi="Tahoma" w:cs="Tahoma"/>
            <w:color w:val="1155CC"/>
            <w:u w:val="single"/>
          </w:rPr>
          <w:t xml:space="preserve"> onze nieuwsbrief </w:t>
        </w:r>
      </w:hyperlink>
      <w:r>
        <w:rPr>
          <w:rFonts w:ascii="Tahoma" w:eastAsia="Tahoma" w:hAnsi="Tahoma" w:cs="Tahoma"/>
        </w:rPr>
        <w:t>.</w:t>
      </w:r>
    </w:p>
    <w:p w14:paraId="45FC2700" w14:textId="77777777" w:rsidR="00BB7B56" w:rsidRDefault="000C7AE8">
      <w:pPr>
        <w:pBdr>
          <w:bottom w:val="single" w:sz="6" w:space="1" w:color="000000"/>
        </w:pBdr>
        <w:spacing w:before="280" w:after="280" w:line="276" w:lineRule="auto"/>
        <w:rPr>
          <w:rFonts w:ascii="Tahoma" w:eastAsia="Tahoma" w:hAnsi="Tahoma" w:cs="Tahoma"/>
          <w:b/>
          <w:color w:val="6461FF"/>
          <w:sz w:val="28"/>
          <w:szCs w:val="28"/>
        </w:rPr>
      </w:pPr>
      <w:r>
        <w:rPr>
          <w:rFonts w:ascii="Tahoma" w:eastAsia="Tahoma" w:hAnsi="Tahoma" w:cs="Tahoma"/>
          <w:b/>
        </w:rPr>
        <w:t>Bedankt voor het meedoen. Laten we beginnen!</w:t>
      </w:r>
    </w:p>
    <w:p w14:paraId="7570F9AC" w14:textId="77777777" w:rsidR="00BB7B56" w:rsidRDefault="000C7AE8">
      <w:pPr>
        <w:pBdr>
          <w:top w:val="nil"/>
          <w:left w:val="nil"/>
          <w:bottom w:val="nil"/>
          <w:right w:val="nil"/>
          <w:between w:val="nil"/>
        </w:pBdr>
        <w:spacing w:before="240" w:after="0" w:line="240" w:lineRule="auto"/>
        <w:rPr>
          <w:rFonts w:ascii="Tahoma" w:eastAsia="Tahoma" w:hAnsi="Tahoma" w:cs="Tahoma"/>
          <w:b/>
          <w:highlight w:val="white"/>
        </w:rPr>
      </w:pPr>
      <w:r>
        <w:rPr>
          <w:rFonts w:ascii="Tahoma" w:eastAsia="Tahoma" w:hAnsi="Tahoma" w:cs="Tahoma"/>
          <w:b/>
          <w:color w:val="6461FF"/>
          <w:sz w:val="28"/>
          <w:szCs w:val="28"/>
        </w:rPr>
        <w:t>Deel 1: Deelnemen</w:t>
      </w:r>
    </w:p>
    <w:p w14:paraId="0A27310D" w14:textId="77777777" w:rsidR="00BB7B56" w:rsidRDefault="000C7AE8">
      <w:pPr>
        <w:pBdr>
          <w:top w:val="nil"/>
          <w:left w:val="nil"/>
          <w:bottom w:val="nil"/>
          <w:right w:val="nil"/>
          <w:between w:val="nil"/>
        </w:pBdr>
        <w:spacing w:before="240" w:after="0" w:line="240" w:lineRule="auto"/>
        <w:ind w:left="720"/>
        <w:rPr>
          <w:rFonts w:ascii="Tahoma" w:eastAsia="Tahoma" w:hAnsi="Tahoma" w:cs="Tahoma"/>
          <w:b/>
          <w:highlight w:val="white"/>
        </w:rPr>
      </w:pPr>
      <w:r>
        <w:rPr>
          <w:rFonts w:ascii="Tahoma" w:eastAsia="Tahoma" w:hAnsi="Tahoma" w:cs="Tahoma"/>
          <w:b/>
          <w:highlight w:val="white"/>
        </w:rPr>
        <w:t xml:space="preserve">1a. </w:t>
      </w:r>
      <w:r>
        <w:rPr>
          <w:rFonts w:ascii="Tahoma" w:eastAsia="Tahoma" w:hAnsi="Tahoma" w:cs="Tahoma"/>
          <w:b/>
          <w:color w:val="000000"/>
          <w:highlight w:val="white"/>
        </w:rPr>
        <w:t xml:space="preserve">Gaat u ermee akkoord om deel te nemen aan </w:t>
      </w:r>
      <w:r>
        <w:rPr>
          <w:rFonts w:ascii="Tahoma" w:eastAsia="Tahoma" w:hAnsi="Tahoma" w:cs="Tahoma"/>
          <w:b/>
          <w:highlight w:val="white"/>
        </w:rPr>
        <w:t xml:space="preserve">de online raadpleging </w:t>
      </w:r>
      <w:r>
        <w:rPr>
          <w:rFonts w:ascii="Tahoma" w:eastAsia="Tahoma" w:hAnsi="Tahoma" w:cs="Tahoma"/>
          <w:b/>
          <w:color w:val="000000"/>
          <w:highlight w:val="white"/>
        </w:rPr>
        <w:t>?</w:t>
      </w:r>
    </w:p>
    <w:p w14:paraId="1C91730D" w14:textId="77777777" w:rsidR="00BB7B56" w:rsidRDefault="000C7AE8">
      <w:pPr>
        <w:numPr>
          <w:ilvl w:val="0"/>
          <w:numId w:val="6"/>
        </w:numPr>
        <w:pBdr>
          <w:top w:val="nil"/>
          <w:left w:val="nil"/>
          <w:bottom w:val="nil"/>
          <w:right w:val="nil"/>
          <w:between w:val="nil"/>
        </w:pBdr>
        <w:spacing w:before="240" w:after="0" w:line="240" w:lineRule="auto"/>
        <w:rPr>
          <w:rFonts w:ascii="Tahoma" w:eastAsia="Tahoma" w:hAnsi="Tahoma" w:cs="Tahoma"/>
          <w:highlight w:val="white"/>
        </w:rPr>
      </w:pPr>
      <w:r>
        <w:rPr>
          <w:rFonts w:ascii="Tahoma" w:eastAsia="Tahoma" w:hAnsi="Tahoma" w:cs="Tahoma"/>
          <w:color w:val="000000"/>
          <w:highlight w:val="white"/>
        </w:rPr>
        <w:t>Ja</w:t>
      </w:r>
    </w:p>
    <w:p w14:paraId="12F77D76" w14:textId="77777777" w:rsidR="00BB7B56" w:rsidRDefault="000C7AE8">
      <w:pPr>
        <w:numPr>
          <w:ilvl w:val="0"/>
          <w:numId w:val="6"/>
        </w:numPr>
        <w:pBdr>
          <w:top w:val="nil"/>
          <w:left w:val="nil"/>
          <w:bottom w:val="nil"/>
          <w:right w:val="nil"/>
          <w:between w:val="nil"/>
        </w:pBdr>
        <w:spacing w:after="0" w:line="240" w:lineRule="auto"/>
        <w:rPr>
          <w:rFonts w:ascii="Tahoma" w:eastAsia="Tahoma" w:hAnsi="Tahoma" w:cs="Tahoma"/>
          <w:highlight w:val="white"/>
        </w:rPr>
      </w:pPr>
      <w:r>
        <w:rPr>
          <w:rFonts w:ascii="Tahoma" w:eastAsia="Tahoma" w:hAnsi="Tahoma" w:cs="Tahoma"/>
          <w:highlight w:val="white"/>
        </w:rPr>
        <w:t xml:space="preserve">Nee </w:t>
      </w:r>
      <w:r>
        <w:rPr>
          <w:rFonts w:ascii="Tahoma" w:eastAsia="Tahoma" w:hAnsi="Tahoma" w:cs="Tahoma"/>
          <w:color w:val="000000"/>
          <w:highlight w:val="white"/>
        </w:rPr>
        <w:t>_</w:t>
      </w:r>
    </w:p>
    <w:p w14:paraId="3B94D323" w14:textId="77777777" w:rsidR="00BB7B56" w:rsidRDefault="000C7AE8">
      <w:pPr>
        <w:pBdr>
          <w:top w:val="nil"/>
          <w:left w:val="nil"/>
          <w:bottom w:val="nil"/>
          <w:right w:val="nil"/>
          <w:between w:val="nil"/>
        </w:pBdr>
        <w:spacing w:before="240" w:after="0" w:line="240" w:lineRule="auto"/>
        <w:ind w:left="720"/>
        <w:rPr>
          <w:rFonts w:ascii="Tahoma" w:eastAsia="Tahoma" w:hAnsi="Tahoma" w:cs="Tahoma"/>
          <w:highlight w:val="white"/>
        </w:rPr>
      </w:pPr>
      <w:r>
        <w:rPr>
          <w:rFonts w:ascii="Tahoma" w:eastAsia="Tahoma" w:hAnsi="Tahoma" w:cs="Tahoma"/>
          <w:b/>
          <w:highlight w:val="white"/>
        </w:rPr>
        <w:lastRenderedPageBreak/>
        <w:t xml:space="preserve">1b. </w:t>
      </w:r>
      <w:r>
        <w:rPr>
          <w:rFonts w:ascii="Tahoma" w:eastAsia="Tahoma" w:hAnsi="Tahoma" w:cs="Tahoma"/>
          <w:b/>
          <w:color w:val="000000"/>
          <w:highlight w:val="white"/>
        </w:rPr>
        <w:t xml:space="preserve">Ben je jonger dan </w:t>
      </w:r>
      <w:r>
        <w:rPr>
          <w:rFonts w:ascii="Tahoma" w:eastAsia="Tahoma" w:hAnsi="Tahoma" w:cs="Tahoma"/>
          <w:b/>
          <w:highlight w:val="white"/>
        </w:rPr>
        <w:t xml:space="preserve">15 </w:t>
      </w:r>
      <w:r>
        <w:rPr>
          <w:rFonts w:ascii="Tahoma" w:eastAsia="Tahoma" w:hAnsi="Tahoma" w:cs="Tahoma"/>
          <w:b/>
          <w:color w:val="000000"/>
          <w:highlight w:val="white"/>
        </w:rPr>
        <w:t>jaar?</w:t>
      </w:r>
      <w:r>
        <w:rPr>
          <w:rFonts w:ascii="Tahoma" w:eastAsia="Tahoma" w:hAnsi="Tahoma" w:cs="Tahoma"/>
          <w:color w:val="000000"/>
          <w:highlight w:val="white"/>
        </w:rPr>
        <w:t xml:space="preserve"> </w:t>
      </w:r>
    </w:p>
    <w:p w14:paraId="5774B331" w14:textId="77777777" w:rsidR="00BB7B56" w:rsidRDefault="000C7AE8">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Ja</w:t>
      </w:r>
    </w:p>
    <w:p w14:paraId="330B3199" w14:textId="77777777" w:rsidR="00BB7B56" w:rsidRDefault="000C7AE8">
      <w:pPr>
        <w:numPr>
          <w:ilvl w:val="0"/>
          <w:numId w:val="6"/>
        </w:numPr>
        <w:spacing w:after="0" w:line="240" w:lineRule="auto"/>
        <w:rPr>
          <w:rFonts w:ascii="Tahoma" w:eastAsia="Tahoma" w:hAnsi="Tahoma" w:cs="Tahoma"/>
          <w:highlight w:val="white"/>
        </w:rPr>
      </w:pPr>
      <w:r>
        <w:rPr>
          <w:rFonts w:ascii="Tahoma" w:eastAsia="Tahoma" w:hAnsi="Tahoma" w:cs="Tahoma"/>
          <w:highlight w:val="white"/>
        </w:rPr>
        <w:t>Nee</w:t>
      </w:r>
    </w:p>
    <w:p w14:paraId="4F7A8968" w14:textId="77777777" w:rsidR="00BB7B56" w:rsidRDefault="00BB7B56">
      <w:pPr>
        <w:spacing w:before="240" w:after="0" w:line="240" w:lineRule="auto"/>
        <w:ind w:left="2160"/>
        <w:rPr>
          <w:rFonts w:ascii="Tahoma" w:eastAsia="Tahoma" w:hAnsi="Tahoma" w:cs="Tahoma"/>
          <w:highlight w:val="white"/>
        </w:rPr>
      </w:pPr>
    </w:p>
    <w:p w14:paraId="2AF637EB" w14:textId="77777777" w:rsidR="00BB7B56" w:rsidRDefault="000C7AE8">
      <w:pPr>
        <w:spacing w:after="0" w:line="276" w:lineRule="auto"/>
        <w:ind w:left="720"/>
        <w:rPr>
          <w:rFonts w:ascii="Tahoma" w:eastAsia="Tahoma" w:hAnsi="Tahoma" w:cs="Tahoma"/>
          <w:highlight w:val="white"/>
        </w:rPr>
      </w:pPr>
      <w:r>
        <w:rPr>
          <w:rFonts w:ascii="Tahoma" w:eastAsia="Tahoma" w:hAnsi="Tahoma" w:cs="Tahoma"/>
          <w:highlight w:val="white"/>
        </w:rPr>
        <w:t>Zo ja, dan heeft u toestemming van uw ouder of wettelijke voogd nodig om aan deze vragenlijst deel te nemen.</w:t>
      </w:r>
    </w:p>
    <w:p w14:paraId="42CC03BE" w14:textId="77777777" w:rsidR="00BB7B56" w:rsidRDefault="000C7AE8">
      <w:pPr>
        <w:pBdr>
          <w:top w:val="nil"/>
          <w:left w:val="nil"/>
          <w:bottom w:val="nil"/>
          <w:right w:val="nil"/>
          <w:between w:val="nil"/>
        </w:pBdr>
        <w:spacing w:before="240" w:after="240" w:line="240" w:lineRule="auto"/>
        <w:ind w:left="720"/>
        <w:rPr>
          <w:rFonts w:ascii="Tahoma" w:eastAsia="Tahoma" w:hAnsi="Tahoma" w:cs="Tahoma"/>
          <w:b/>
          <w:color w:val="000000"/>
          <w:highlight w:val="white"/>
        </w:rPr>
      </w:pPr>
      <w:r>
        <w:rPr>
          <w:rFonts w:ascii="Tahoma" w:eastAsia="Tahoma" w:hAnsi="Tahoma" w:cs="Tahoma"/>
          <w:b/>
          <w:highlight w:val="white"/>
        </w:rPr>
        <w:t xml:space="preserve">1c. </w:t>
      </w:r>
      <w:r>
        <w:rPr>
          <w:rFonts w:ascii="Tahoma" w:eastAsia="Tahoma" w:hAnsi="Tahoma" w:cs="Tahoma"/>
          <w:b/>
          <w:color w:val="000000"/>
          <w:highlight w:val="white"/>
        </w:rPr>
        <w:t>Toestemming van ouders of wettelijke voogd</w:t>
      </w:r>
    </w:p>
    <w:p w14:paraId="27B873E8" w14:textId="77777777" w:rsidR="00BB7B56" w:rsidRDefault="000C7AE8">
      <w:pPr>
        <w:spacing w:after="0" w:line="276" w:lineRule="auto"/>
        <w:ind w:left="720"/>
        <w:rPr>
          <w:rFonts w:ascii="Tahoma" w:eastAsia="Tahoma" w:hAnsi="Tahoma" w:cs="Tahoma"/>
          <w:highlight w:val="white"/>
        </w:rPr>
      </w:pPr>
      <w:r>
        <w:rPr>
          <w:rFonts w:ascii="Tahoma" w:eastAsia="Tahoma" w:hAnsi="Tahoma" w:cs="Tahoma"/>
          <w:highlight w:val="white"/>
        </w:rPr>
        <w:t xml:space="preserve">Het VN-Comité voor de Rechten van het Kind nodigt kinderen en jongeren uit om deel te nemen aan de ontwikkeling van General Comment 26 on Children's Rights and the Environment, met de nadruk op klimaatverandering. Meer hierover vind je </w:t>
      </w:r>
      <w:hyperlink r:id="rId17">
        <w:r>
          <w:rPr>
            <w:rFonts w:ascii="Tahoma" w:eastAsia="Tahoma" w:hAnsi="Tahoma" w:cs="Tahoma"/>
            <w:color w:val="1155CC"/>
            <w:highlight w:val="white"/>
            <w:u w:val="single"/>
          </w:rPr>
          <w:t xml:space="preserve">hier </w:t>
        </w:r>
      </w:hyperlink>
      <w:r>
        <w:rPr>
          <w:rFonts w:ascii="Tahoma" w:eastAsia="Tahoma" w:hAnsi="Tahoma" w:cs="Tahoma"/>
          <w:highlight w:val="white"/>
        </w:rPr>
        <w:t>.</w:t>
      </w:r>
    </w:p>
    <w:p w14:paraId="6A4343A0" w14:textId="77777777" w:rsidR="00BB7B56" w:rsidRDefault="00BB7B56">
      <w:pPr>
        <w:spacing w:after="0" w:line="276" w:lineRule="auto"/>
        <w:ind w:left="1440"/>
        <w:rPr>
          <w:rFonts w:ascii="Tahoma" w:eastAsia="Tahoma" w:hAnsi="Tahoma" w:cs="Tahoma"/>
          <w:highlight w:val="white"/>
        </w:rPr>
      </w:pPr>
    </w:p>
    <w:p w14:paraId="318641BE" w14:textId="77777777" w:rsidR="00BB7B56" w:rsidRDefault="000C7AE8">
      <w:pPr>
        <w:spacing w:after="0" w:line="276" w:lineRule="auto"/>
        <w:ind w:left="720"/>
        <w:rPr>
          <w:rFonts w:ascii="Tahoma" w:eastAsia="Tahoma" w:hAnsi="Tahoma" w:cs="Tahoma"/>
          <w:highlight w:val="white"/>
        </w:rPr>
      </w:pPr>
      <w:r>
        <w:rPr>
          <w:rFonts w:ascii="Tahoma" w:eastAsia="Tahoma" w:hAnsi="Tahoma" w:cs="Tahoma"/>
          <w:highlight w:val="white"/>
        </w:rPr>
        <w:t xml:space="preserve">Alle gegevens die tijdens deze raadpleging worden verzameld, zijn anoniem en zullen veilig worden opgeslagen en gecontroleerd door </w:t>
      </w:r>
      <w:hyperlink r:id="rId18"/>
      <w:hyperlink r:id="rId19">
        <w:r>
          <w:rPr>
            <w:rFonts w:ascii="Tahoma" w:eastAsia="Tahoma" w:hAnsi="Tahoma" w:cs="Tahoma"/>
            <w:color w:val="1155CC"/>
            <w:highlight w:val="white"/>
            <w:u w:val="single"/>
          </w:rPr>
          <w:t xml:space="preserve">terre </w:t>
        </w:r>
      </w:hyperlink>
      <w:hyperlink r:id="rId20"/>
      <w:hyperlink r:id="rId21">
        <w:r>
          <w:rPr>
            <w:rFonts w:ascii="Tahoma" w:eastAsia="Tahoma" w:hAnsi="Tahoma" w:cs="Tahoma"/>
            <w:color w:val="1155CC"/>
            <w:highlight w:val="white"/>
            <w:u w:val="single"/>
          </w:rPr>
          <w:t xml:space="preserve">des hommes </w:t>
        </w:r>
      </w:hyperlink>
      <w:r>
        <w:rPr>
          <w:rFonts w:ascii="Tahoma" w:eastAsia="Tahoma" w:hAnsi="Tahoma" w:cs="Tahoma"/>
          <w:highlight w:val="white"/>
        </w:rPr>
        <w:t>, de leidende p</w:t>
      </w:r>
      <w:r>
        <w:rPr>
          <w:rFonts w:ascii="Tahoma" w:eastAsia="Tahoma" w:hAnsi="Tahoma" w:cs="Tahoma"/>
          <w:highlight w:val="white"/>
        </w:rPr>
        <w:t>artner van het Comité voor de ontwikkeling van Algemeen Commentaar nr. 26. De verzamelde gegevens zijn alleen toegankelijk voor en worden geanalyseerd door medewerkers en medewerkers van de organisaties die samenwerken aan dit project. Deelname van kindere</w:t>
      </w:r>
      <w:r>
        <w:rPr>
          <w:rFonts w:ascii="Tahoma" w:eastAsia="Tahoma" w:hAnsi="Tahoma" w:cs="Tahoma"/>
          <w:highlight w:val="white"/>
        </w:rPr>
        <w:t>n en jongeren aan het overleg is volledig vrijwillig.</w:t>
      </w:r>
    </w:p>
    <w:p w14:paraId="0694F017" w14:textId="77777777" w:rsidR="00BB7B56" w:rsidRDefault="00BB7B56">
      <w:pPr>
        <w:spacing w:after="0" w:line="276" w:lineRule="auto"/>
        <w:ind w:left="1440"/>
        <w:rPr>
          <w:rFonts w:ascii="Tahoma" w:eastAsia="Tahoma" w:hAnsi="Tahoma" w:cs="Tahoma"/>
          <w:highlight w:val="white"/>
        </w:rPr>
      </w:pPr>
    </w:p>
    <w:p w14:paraId="1ACB6292" w14:textId="77777777" w:rsidR="00BB7B56" w:rsidRDefault="000C7AE8">
      <w:pPr>
        <w:spacing w:after="0" w:line="276" w:lineRule="auto"/>
        <w:ind w:left="720"/>
        <w:rPr>
          <w:rFonts w:ascii="Arial" w:eastAsia="Arial" w:hAnsi="Arial" w:cs="Arial"/>
        </w:rPr>
      </w:pPr>
      <w:r>
        <w:rPr>
          <w:rFonts w:ascii="Tahoma" w:eastAsia="Tahoma" w:hAnsi="Tahoma" w:cs="Tahoma"/>
        </w:rPr>
        <w:t>Als u vragen heeft, alstublieft</w:t>
      </w:r>
      <w:hyperlink r:id="rId22">
        <w:r>
          <w:rPr>
            <w:rFonts w:ascii="Tahoma" w:eastAsia="Tahoma" w:hAnsi="Tahoma" w:cs="Tahoma"/>
          </w:rPr>
          <w:t xml:space="preserve"> </w:t>
        </w:r>
      </w:hyperlink>
      <w:hyperlink r:id="rId23">
        <w:r>
          <w:rPr>
            <w:rFonts w:ascii="Tahoma" w:eastAsia="Tahoma" w:hAnsi="Tahoma" w:cs="Tahoma"/>
            <w:color w:val="1155CC"/>
            <w:u w:val="single"/>
          </w:rPr>
          <w:t xml:space="preserve">neem contact met ons op </w:t>
        </w:r>
      </w:hyperlink>
      <w:r>
        <w:rPr>
          <w:rFonts w:ascii="Tahoma" w:eastAsia="Tahoma" w:hAnsi="Tahoma" w:cs="Tahoma"/>
        </w:rPr>
        <w:t>.</w:t>
      </w:r>
    </w:p>
    <w:p w14:paraId="07914812" w14:textId="77777777" w:rsidR="00BB7B56" w:rsidRDefault="000C7AE8">
      <w:pPr>
        <w:spacing w:before="240" w:after="0" w:line="276" w:lineRule="auto"/>
        <w:ind w:left="720"/>
        <w:rPr>
          <w:rFonts w:ascii="Tahoma" w:eastAsia="Tahoma" w:hAnsi="Tahoma" w:cs="Tahoma"/>
          <w:b/>
        </w:rPr>
      </w:pPr>
      <w:r>
        <w:rPr>
          <w:rFonts w:ascii="Tahoma" w:eastAsia="Tahoma" w:hAnsi="Tahoma" w:cs="Tahoma"/>
          <w:b/>
        </w:rPr>
        <w:t>Toestemming van ouders of wettelijke voogd:</w:t>
      </w:r>
    </w:p>
    <w:p w14:paraId="6B868386" w14:textId="77777777" w:rsidR="00BB7B56" w:rsidRDefault="000C7AE8">
      <w:pPr>
        <w:spacing w:after="0" w:line="276" w:lineRule="auto"/>
        <w:ind w:left="720"/>
        <w:rPr>
          <w:rFonts w:ascii="Tahoma" w:eastAsia="Tahoma" w:hAnsi="Tahoma" w:cs="Tahoma"/>
        </w:rPr>
      </w:pPr>
      <w:r>
        <w:rPr>
          <w:rFonts w:ascii="Tahoma" w:eastAsia="Tahoma" w:hAnsi="Tahoma" w:cs="Tahoma"/>
        </w:rPr>
        <w:t>Stemt u ermee in dat uw kind of het kind onder uw hoede deelneemt aan dit overleg voor de Algemene Commentaar nr. 26?</w:t>
      </w:r>
    </w:p>
    <w:p w14:paraId="2270933C" w14:textId="77777777" w:rsidR="00BB7B56" w:rsidRDefault="000C7AE8">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Ja</w:t>
      </w:r>
    </w:p>
    <w:p w14:paraId="53CD1978" w14:textId="77777777" w:rsidR="00BB7B56" w:rsidRDefault="000C7AE8">
      <w:pPr>
        <w:numPr>
          <w:ilvl w:val="0"/>
          <w:numId w:val="6"/>
        </w:numPr>
        <w:spacing w:after="0" w:line="240" w:lineRule="auto"/>
        <w:rPr>
          <w:rFonts w:ascii="Tahoma" w:eastAsia="Tahoma" w:hAnsi="Tahoma" w:cs="Tahoma"/>
          <w:highlight w:val="white"/>
        </w:rPr>
      </w:pPr>
      <w:r>
        <w:rPr>
          <w:rFonts w:ascii="Tahoma" w:eastAsia="Tahoma" w:hAnsi="Tahoma" w:cs="Tahoma"/>
          <w:highlight w:val="white"/>
        </w:rPr>
        <w:t>Nee</w:t>
      </w:r>
    </w:p>
    <w:p w14:paraId="7E570507" w14:textId="77777777" w:rsidR="00BB7B56" w:rsidRDefault="000C7AE8">
      <w:pPr>
        <w:spacing w:before="240" w:after="0" w:line="276" w:lineRule="auto"/>
        <w:rPr>
          <w:rFonts w:ascii="Tahoma" w:eastAsia="Tahoma" w:hAnsi="Tahoma" w:cs="Tahoma"/>
          <w:b/>
          <w:strike/>
        </w:rPr>
      </w:pPr>
      <w:r>
        <w:rPr>
          <w:rFonts w:ascii="Tahoma" w:eastAsia="Tahoma" w:hAnsi="Tahoma" w:cs="Tahoma"/>
          <w:b/>
          <w:strike/>
        </w:rPr>
        <w:t>-------------------------------------------------- --------------------------------------------</w:t>
      </w:r>
    </w:p>
    <w:p w14:paraId="6B68E815" w14:textId="77777777" w:rsidR="00BB7B56" w:rsidRDefault="000C7AE8">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Deel 2. Over jou</w:t>
      </w:r>
    </w:p>
    <w:p w14:paraId="329C684A" w14:textId="77777777" w:rsidR="00BB7B56" w:rsidRDefault="000C7AE8">
      <w:pPr>
        <w:spacing w:before="240" w:after="240" w:line="240" w:lineRule="auto"/>
        <w:rPr>
          <w:rFonts w:ascii="Tahoma" w:eastAsia="Tahoma" w:hAnsi="Tahoma" w:cs="Tahoma"/>
        </w:rPr>
      </w:pPr>
      <w:r>
        <w:rPr>
          <w:rFonts w:ascii="Tahoma" w:eastAsia="Tahoma" w:hAnsi="Tahoma" w:cs="Tahoma"/>
        </w:rPr>
        <w:t>Onthoud dat uw naam en contactgegevens niet worden verzameld, dus wat u deelt is anoniem.</w:t>
      </w:r>
    </w:p>
    <w:p w14:paraId="35599FB2" w14:textId="77777777" w:rsidR="00BB7B56" w:rsidRDefault="000C7AE8">
      <w:pPr>
        <w:spacing w:before="240" w:after="240" w:line="240" w:lineRule="auto"/>
        <w:ind w:left="720"/>
        <w:rPr>
          <w:rFonts w:ascii="Tahoma" w:eastAsia="Tahoma" w:hAnsi="Tahoma" w:cs="Tahoma"/>
          <w:b/>
        </w:rPr>
      </w:pPr>
      <w:r>
        <w:rPr>
          <w:rFonts w:ascii="Tahoma" w:eastAsia="Tahoma" w:hAnsi="Tahoma" w:cs="Tahoma"/>
          <w:b/>
        </w:rPr>
        <w:t xml:space="preserve">2a. </w:t>
      </w:r>
      <w:r>
        <w:rPr>
          <w:rFonts w:ascii="Tahoma" w:eastAsia="Tahoma" w:hAnsi="Tahoma" w:cs="Tahoma"/>
          <w:b/>
        </w:rPr>
        <w:t>Welke van de volgende beschrijft u het beste?</w:t>
      </w:r>
    </w:p>
    <w:p w14:paraId="4A504E13" w14:textId="77777777" w:rsidR="00BB7B56" w:rsidRDefault="000C7AE8">
      <w:pPr>
        <w:numPr>
          <w:ilvl w:val="0"/>
          <w:numId w:val="3"/>
        </w:numPr>
        <w:spacing w:before="240" w:after="0" w:line="240" w:lineRule="auto"/>
        <w:ind w:left="2160"/>
      </w:pPr>
      <w:r>
        <w:rPr>
          <w:rFonts w:ascii="Tahoma" w:eastAsia="Tahoma" w:hAnsi="Tahoma" w:cs="Tahoma"/>
        </w:rPr>
        <w:t>Jongen</w:t>
      </w:r>
    </w:p>
    <w:p w14:paraId="05D003A6" w14:textId="77777777" w:rsidR="00BB7B56" w:rsidRDefault="000C7AE8">
      <w:pPr>
        <w:numPr>
          <w:ilvl w:val="0"/>
          <w:numId w:val="3"/>
        </w:numPr>
        <w:spacing w:after="0" w:line="240" w:lineRule="auto"/>
        <w:ind w:left="2160"/>
      </w:pPr>
      <w:r>
        <w:rPr>
          <w:rFonts w:ascii="Tahoma" w:eastAsia="Tahoma" w:hAnsi="Tahoma" w:cs="Tahoma"/>
        </w:rPr>
        <w:t>Meisje</w:t>
      </w:r>
    </w:p>
    <w:p w14:paraId="1828BB7E" w14:textId="77777777" w:rsidR="00BB7B56" w:rsidRDefault="000C7AE8">
      <w:pPr>
        <w:numPr>
          <w:ilvl w:val="0"/>
          <w:numId w:val="3"/>
        </w:numPr>
        <w:spacing w:after="0" w:line="240" w:lineRule="auto"/>
        <w:ind w:left="2160"/>
      </w:pPr>
      <w:r>
        <w:rPr>
          <w:rFonts w:ascii="Tahoma" w:eastAsia="Tahoma" w:hAnsi="Tahoma" w:cs="Tahoma"/>
        </w:rPr>
        <w:t>Ander</w:t>
      </w:r>
    </w:p>
    <w:p w14:paraId="6DAD8F7C" w14:textId="77777777" w:rsidR="00BB7B56" w:rsidRDefault="000C7AE8">
      <w:pPr>
        <w:numPr>
          <w:ilvl w:val="0"/>
          <w:numId w:val="3"/>
        </w:numPr>
        <w:spacing w:after="240" w:line="240" w:lineRule="auto"/>
        <w:ind w:left="2160"/>
      </w:pPr>
      <w:r>
        <w:rPr>
          <w:rFonts w:ascii="Tahoma" w:eastAsia="Tahoma" w:hAnsi="Tahoma" w:cs="Tahoma"/>
        </w:rPr>
        <w:t>Ik wil niet zeggen</w:t>
      </w:r>
    </w:p>
    <w:p w14:paraId="36668986" w14:textId="77777777" w:rsidR="00BB7B56" w:rsidRDefault="000C7AE8">
      <w:pPr>
        <w:spacing w:before="240" w:after="240" w:line="240" w:lineRule="auto"/>
        <w:ind w:left="720"/>
        <w:rPr>
          <w:rFonts w:ascii="Tahoma" w:eastAsia="Tahoma" w:hAnsi="Tahoma" w:cs="Tahoma"/>
        </w:rPr>
      </w:pPr>
      <w:r>
        <w:rPr>
          <w:rFonts w:ascii="Tahoma" w:eastAsia="Tahoma" w:hAnsi="Tahoma" w:cs="Tahoma"/>
          <w:b/>
          <w:highlight w:val="white"/>
        </w:rPr>
        <w:t>2b.</w:t>
      </w:r>
      <w:r>
        <w:rPr>
          <w:rFonts w:ascii="Times New Roman" w:eastAsia="Times New Roman" w:hAnsi="Times New Roman" w:cs="Times New Roman"/>
          <w:sz w:val="14"/>
          <w:szCs w:val="14"/>
          <w:highlight w:val="white"/>
        </w:rPr>
        <w:t xml:space="preserve"> </w:t>
      </w:r>
      <w:r>
        <w:rPr>
          <w:rFonts w:ascii="Tahoma" w:eastAsia="Tahoma" w:hAnsi="Tahoma" w:cs="Tahoma"/>
          <w:b/>
          <w:highlight w:val="white"/>
        </w:rPr>
        <w:t>Wat is uw leeftijd?*</w:t>
      </w:r>
      <w:r>
        <w:rPr>
          <w:rFonts w:ascii="Tahoma" w:eastAsia="Tahoma" w:hAnsi="Tahoma" w:cs="Tahoma"/>
        </w:rPr>
        <w:t>(Selecteer uw leeftijd in de vervolgkeuzelijst)</w:t>
      </w:r>
    </w:p>
    <w:p w14:paraId="16B6AEBA" w14:textId="77777777" w:rsidR="00BB7B56" w:rsidRDefault="000C7AE8">
      <w:pPr>
        <w:numPr>
          <w:ilvl w:val="0"/>
          <w:numId w:val="4"/>
        </w:numPr>
        <w:spacing w:before="240" w:after="0" w:line="240" w:lineRule="auto"/>
      </w:pPr>
      <w:r>
        <w:rPr>
          <w:rFonts w:ascii="Tahoma" w:eastAsia="Tahoma" w:hAnsi="Tahoma" w:cs="Tahoma"/>
        </w:rPr>
        <w:t>8</w:t>
      </w:r>
    </w:p>
    <w:p w14:paraId="7959CF43" w14:textId="77777777" w:rsidR="00BB7B56" w:rsidRDefault="000C7AE8">
      <w:pPr>
        <w:numPr>
          <w:ilvl w:val="0"/>
          <w:numId w:val="4"/>
        </w:numPr>
        <w:spacing w:after="0" w:line="240" w:lineRule="auto"/>
      </w:pPr>
      <w:r>
        <w:rPr>
          <w:rFonts w:ascii="Tahoma" w:eastAsia="Tahoma" w:hAnsi="Tahoma" w:cs="Tahoma"/>
        </w:rPr>
        <w:t>9</w:t>
      </w:r>
    </w:p>
    <w:p w14:paraId="0571384D" w14:textId="77777777" w:rsidR="00BB7B56" w:rsidRDefault="000C7AE8">
      <w:pPr>
        <w:numPr>
          <w:ilvl w:val="0"/>
          <w:numId w:val="4"/>
        </w:numPr>
        <w:spacing w:after="0" w:line="240" w:lineRule="auto"/>
      </w:pPr>
      <w:r>
        <w:rPr>
          <w:rFonts w:ascii="Tahoma" w:eastAsia="Tahoma" w:hAnsi="Tahoma" w:cs="Tahoma"/>
        </w:rPr>
        <w:t>10</w:t>
      </w:r>
    </w:p>
    <w:p w14:paraId="6389984B" w14:textId="77777777" w:rsidR="00BB7B56" w:rsidRDefault="000C7AE8">
      <w:pPr>
        <w:numPr>
          <w:ilvl w:val="0"/>
          <w:numId w:val="4"/>
        </w:numPr>
        <w:spacing w:after="0" w:line="240" w:lineRule="auto"/>
      </w:pPr>
      <w:r>
        <w:rPr>
          <w:rFonts w:ascii="Times New Roman" w:eastAsia="Times New Roman" w:hAnsi="Times New Roman" w:cs="Times New Roman"/>
          <w:sz w:val="14"/>
          <w:szCs w:val="14"/>
        </w:rPr>
        <w:lastRenderedPageBreak/>
        <w:t xml:space="preserve"> </w:t>
      </w:r>
      <w:r>
        <w:rPr>
          <w:rFonts w:ascii="Tahoma" w:eastAsia="Tahoma" w:hAnsi="Tahoma" w:cs="Tahoma"/>
        </w:rPr>
        <w:t>…</w:t>
      </w:r>
    </w:p>
    <w:p w14:paraId="30A46989" w14:textId="77777777" w:rsidR="00BB7B56" w:rsidRDefault="000C7AE8">
      <w:pPr>
        <w:numPr>
          <w:ilvl w:val="0"/>
          <w:numId w:val="4"/>
        </w:numPr>
        <w:spacing w:after="0" w:line="240" w:lineRule="auto"/>
      </w:pPr>
      <w:r>
        <w:rPr>
          <w:rFonts w:ascii="Tahoma" w:eastAsia="Tahoma" w:hAnsi="Tahoma" w:cs="Tahoma"/>
        </w:rPr>
        <w:t>17</w:t>
      </w:r>
    </w:p>
    <w:p w14:paraId="2E718303" w14:textId="77777777" w:rsidR="00BB7B56" w:rsidRDefault="000C7AE8">
      <w:pPr>
        <w:numPr>
          <w:ilvl w:val="0"/>
          <w:numId w:val="4"/>
        </w:numPr>
        <w:spacing w:after="240" w:line="240" w:lineRule="auto"/>
      </w:pPr>
      <w:r>
        <w:rPr>
          <w:rFonts w:ascii="Times New Roman" w:eastAsia="Times New Roman" w:hAnsi="Times New Roman" w:cs="Times New Roman"/>
          <w:sz w:val="14"/>
          <w:szCs w:val="14"/>
        </w:rPr>
        <w:t xml:space="preserve"> </w:t>
      </w:r>
      <w:r>
        <w:rPr>
          <w:rFonts w:ascii="Tahoma" w:eastAsia="Tahoma" w:hAnsi="Tahoma" w:cs="Tahoma"/>
        </w:rPr>
        <w:t>Ik weet het niet / Anders</w:t>
      </w:r>
    </w:p>
    <w:p w14:paraId="53BBE68D" w14:textId="77777777" w:rsidR="00BB7B56" w:rsidRDefault="000C7AE8">
      <w:pPr>
        <w:spacing w:before="240" w:after="240" w:line="240" w:lineRule="auto"/>
        <w:ind w:left="720"/>
        <w:rPr>
          <w:rFonts w:ascii="Tahoma" w:eastAsia="Tahoma" w:hAnsi="Tahoma" w:cs="Tahoma"/>
        </w:rPr>
      </w:pPr>
      <w:r>
        <w:rPr>
          <w:rFonts w:ascii="Tahoma" w:eastAsia="Tahoma" w:hAnsi="Tahoma" w:cs="Tahoma"/>
          <w:b/>
        </w:rPr>
        <w:t>2c.</w:t>
      </w:r>
      <w:r>
        <w:rPr>
          <w:rFonts w:ascii="Times New Roman" w:eastAsia="Times New Roman" w:hAnsi="Times New Roman" w:cs="Times New Roman"/>
          <w:sz w:val="14"/>
          <w:szCs w:val="14"/>
        </w:rPr>
        <w:t xml:space="preserve"> </w:t>
      </w:r>
      <w:r>
        <w:rPr>
          <w:rFonts w:ascii="Tahoma" w:eastAsia="Tahoma" w:hAnsi="Tahoma" w:cs="Tahoma"/>
          <w:b/>
        </w:rPr>
        <w:t>In welk land woon je?</w:t>
      </w:r>
      <w:r>
        <w:rPr>
          <w:rFonts w:ascii="Tahoma" w:eastAsia="Tahoma" w:hAnsi="Tahoma" w:cs="Tahoma"/>
        </w:rPr>
        <w:t>(Typ in het vak hieronder)</w:t>
      </w:r>
    </w:p>
    <w:p w14:paraId="6A888E9B" w14:textId="77777777" w:rsidR="00BB7B56" w:rsidRDefault="000C7AE8">
      <w:pPr>
        <w:spacing w:before="240" w:after="240" w:line="276" w:lineRule="auto"/>
        <w:ind w:left="720"/>
        <w:rPr>
          <w:rFonts w:ascii="Tahoma" w:eastAsia="Tahoma" w:hAnsi="Tahoma" w:cs="Tahoma"/>
          <w:b/>
        </w:rPr>
      </w:pPr>
      <w:r>
        <w:rPr>
          <w:rFonts w:ascii="Tahoma" w:eastAsia="Tahoma" w:hAnsi="Tahoma" w:cs="Tahoma"/>
          <w:b/>
        </w:rPr>
        <w:t>2d.</w:t>
      </w:r>
      <w:r>
        <w:rPr>
          <w:rFonts w:ascii="Times New Roman" w:eastAsia="Times New Roman" w:hAnsi="Times New Roman" w:cs="Times New Roman"/>
          <w:sz w:val="14"/>
          <w:szCs w:val="14"/>
        </w:rPr>
        <w:t xml:space="preserve"> </w:t>
      </w:r>
      <w:r>
        <w:rPr>
          <w:rFonts w:ascii="Tahoma" w:eastAsia="Tahoma" w:hAnsi="Tahoma" w:cs="Tahoma"/>
          <w:b/>
        </w:rPr>
        <w:t>Waar woon je?</w:t>
      </w:r>
    </w:p>
    <w:p w14:paraId="13D3B2EB" w14:textId="77777777" w:rsidR="00BB7B56" w:rsidRDefault="000C7AE8">
      <w:pPr>
        <w:numPr>
          <w:ilvl w:val="0"/>
          <w:numId w:val="1"/>
        </w:numPr>
        <w:spacing w:before="240" w:after="0" w:line="276" w:lineRule="auto"/>
      </w:pPr>
      <w:r>
        <w:rPr>
          <w:rFonts w:ascii="Tahoma" w:eastAsia="Tahoma" w:hAnsi="Tahoma" w:cs="Tahoma"/>
        </w:rPr>
        <w:t>Ik woon thuis</w:t>
      </w:r>
    </w:p>
    <w:p w14:paraId="3B839659" w14:textId="77777777" w:rsidR="00BB7B56" w:rsidRDefault="000C7AE8">
      <w:pPr>
        <w:numPr>
          <w:ilvl w:val="0"/>
          <w:numId w:val="1"/>
        </w:numPr>
        <w:spacing w:after="0" w:line="276" w:lineRule="auto"/>
      </w:pPr>
      <w:r>
        <w:rPr>
          <w:rFonts w:ascii="Tahoma" w:eastAsia="Tahoma" w:hAnsi="Tahoma" w:cs="Tahoma"/>
        </w:rPr>
        <w:t>Ik woon in een kindertehuis</w:t>
      </w:r>
    </w:p>
    <w:p w14:paraId="422B97EB" w14:textId="77777777" w:rsidR="00BB7B56" w:rsidRDefault="000C7AE8">
      <w:pPr>
        <w:numPr>
          <w:ilvl w:val="0"/>
          <w:numId w:val="1"/>
        </w:numPr>
        <w:spacing w:after="0" w:line="276" w:lineRule="auto"/>
      </w:pPr>
      <w:r>
        <w:rPr>
          <w:rFonts w:ascii="Tahoma" w:eastAsia="Tahoma" w:hAnsi="Tahoma" w:cs="Tahoma"/>
        </w:rPr>
        <w:t>in een detentiecentrum</w:t>
      </w:r>
    </w:p>
    <w:p w14:paraId="1D6FE612" w14:textId="77777777" w:rsidR="00BB7B56" w:rsidRDefault="000C7AE8">
      <w:pPr>
        <w:numPr>
          <w:ilvl w:val="0"/>
          <w:numId w:val="1"/>
        </w:numPr>
        <w:spacing w:after="0" w:line="276" w:lineRule="auto"/>
      </w:pPr>
      <w:r>
        <w:rPr>
          <w:rFonts w:ascii="Tahoma" w:eastAsia="Tahoma" w:hAnsi="Tahoma" w:cs="Tahoma"/>
        </w:rPr>
        <w:t>Ik woon in een kamp voor vluchtelingen of migranten</w:t>
      </w:r>
    </w:p>
    <w:p w14:paraId="68D9EFE4" w14:textId="77777777" w:rsidR="00BB7B56" w:rsidRDefault="000C7AE8">
      <w:pPr>
        <w:numPr>
          <w:ilvl w:val="0"/>
          <w:numId w:val="1"/>
        </w:numPr>
        <w:spacing w:after="0" w:line="276" w:lineRule="auto"/>
      </w:pPr>
      <w:r>
        <w:rPr>
          <w:rFonts w:ascii="Tahoma" w:eastAsia="Tahoma" w:hAnsi="Tahoma" w:cs="Tahoma"/>
        </w:rPr>
        <w:t>Ik woon in een centrum voor daklozen</w:t>
      </w:r>
    </w:p>
    <w:p w14:paraId="0BD4F63E" w14:textId="77777777" w:rsidR="00BB7B56" w:rsidRDefault="000C7AE8">
      <w:pPr>
        <w:numPr>
          <w:ilvl w:val="0"/>
          <w:numId w:val="1"/>
        </w:numPr>
        <w:spacing w:after="240" w:line="276" w:lineRule="auto"/>
      </w:pPr>
      <w:r>
        <w:rPr>
          <w:rFonts w:ascii="Tahoma" w:eastAsia="Tahoma" w:hAnsi="Tahoma" w:cs="Tahoma"/>
        </w:rPr>
        <w:t>Ik woon ergens anders</w:t>
      </w:r>
    </w:p>
    <w:p w14:paraId="03F75808" w14:textId="77777777" w:rsidR="00BB7B56" w:rsidRDefault="000C7AE8">
      <w:pPr>
        <w:spacing w:before="240" w:after="240" w:line="276" w:lineRule="auto"/>
        <w:ind w:left="720"/>
        <w:rPr>
          <w:rFonts w:ascii="Tahoma" w:eastAsia="Tahoma" w:hAnsi="Tahoma" w:cs="Tahoma"/>
          <w:b/>
        </w:rPr>
      </w:pPr>
      <w:r>
        <w:rPr>
          <w:rFonts w:ascii="Tahoma" w:eastAsia="Tahoma" w:hAnsi="Tahoma" w:cs="Tahoma"/>
          <w:b/>
        </w:rPr>
        <w:t>2e.</w:t>
      </w:r>
      <w:r>
        <w:rPr>
          <w:rFonts w:ascii="Times New Roman" w:eastAsia="Times New Roman" w:hAnsi="Times New Roman" w:cs="Times New Roman"/>
          <w:sz w:val="14"/>
          <w:szCs w:val="14"/>
        </w:rPr>
        <w:t xml:space="preserve"> </w:t>
      </w:r>
      <w:r>
        <w:rPr>
          <w:rFonts w:ascii="Tahoma" w:eastAsia="Tahoma" w:hAnsi="Tahoma" w:cs="Tahoma"/>
          <w:b/>
        </w:rPr>
        <w:t>Hoe zou je de omgeving omschrijven waar je woont?</w:t>
      </w:r>
    </w:p>
    <w:p w14:paraId="42F8E487" w14:textId="77777777" w:rsidR="00BB7B56" w:rsidRDefault="000C7AE8">
      <w:pPr>
        <w:numPr>
          <w:ilvl w:val="0"/>
          <w:numId w:val="2"/>
        </w:numPr>
        <w:spacing w:before="240" w:after="0" w:line="276" w:lineRule="auto"/>
      </w:pPr>
      <w:r>
        <w:rPr>
          <w:rFonts w:ascii="Tahoma" w:eastAsia="Tahoma" w:hAnsi="Tahoma" w:cs="Tahoma"/>
        </w:rPr>
        <w:t>Stedelijk gebied</w:t>
      </w:r>
    </w:p>
    <w:p w14:paraId="6163DCAB" w14:textId="77777777" w:rsidR="00BB7B56" w:rsidRDefault="000C7AE8">
      <w:pPr>
        <w:numPr>
          <w:ilvl w:val="0"/>
          <w:numId w:val="2"/>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Landelijk gebied</w:t>
      </w:r>
    </w:p>
    <w:p w14:paraId="4F156CDA" w14:textId="77777777" w:rsidR="00BB7B56" w:rsidRDefault="000C7AE8">
      <w:pPr>
        <w:numPr>
          <w:ilvl w:val="0"/>
          <w:numId w:val="2"/>
        </w:numPr>
        <w:spacing w:after="240" w:line="276" w:lineRule="auto"/>
      </w:pPr>
      <w:r>
        <w:rPr>
          <w:rFonts w:ascii="Tahoma" w:eastAsia="Tahoma" w:hAnsi="Tahoma" w:cs="Tahoma"/>
        </w:rPr>
        <w:t>Ander</w:t>
      </w:r>
    </w:p>
    <w:p w14:paraId="03FDD425" w14:textId="77777777" w:rsidR="00BB7B56" w:rsidRDefault="000C7AE8">
      <w:pPr>
        <w:spacing w:before="240" w:after="240" w:line="276" w:lineRule="auto"/>
        <w:ind w:left="720"/>
        <w:rPr>
          <w:rFonts w:ascii="Tahoma" w:eastAsia="Tahoma" w:hAnsi="Tahoma" w:cs="Tahoma"/>
          <w:b/>
        </w:rPr>
      </w:pPr>
      <w:r>
        <w:rPr>
          <w:rFonts w:ascii="Tahoma" w:eastAsia="Tahoma" w:hAnsi="Tahoma" w:cs="Tahoma"/>
          <w:b/>
        </w:rPr>
        <w:t>2f.</w:t>
      </w:r>
      <w:r>
        <w:rPr>
          <w:rFonts w:ascii="Times New Roman" w:eastAsia="Times New Roman" w:hAnsi="Times New Roman" w:cs="Times New Roman"/>
          <w:sz w:val="14"/>
          <w:szCs w:val="14"/>
        </w:rPr>
        <w:t xml:space="preserve">   </w:t>
      </w:r>
      <w:r>
        <w:rPr>
          <w:rFonts w:ascii="Tahoma" w:eastAsia="Tahoma" w:hAnsi="Tahoma" w:cs="Tahoma"/>
          <w:b/>
        </w:rPr>
        <w:t>Heeft u een langdurige handicap, ziekte of medische aandoening?</w:t>
      </w:r>
    </w:p>
    <w:p w14:paraId="3BC046F7" w14:textId="77777777" w:rsidR="00BB7B56" w:rsidRDefault="000C7AE8">
      <w:pPr>
        <w:numPr>
          <w:ilvl w:val="0"/>
          <w:numId w:val="5"/>
        </w:numPr>
        <w:spacing w:before="240" w:after="0" w:line="276" w:lineRule="auto"/>
      </w:pPr>
      <w:r>
        <w:rPr>
          <w:rFonts w:ascii="Tahoma" w:eastAsia="Tahoma" w:hAnsi="Tahoma" w:cs="Tahoma"/>
        </w:rPr>
        <w:t>Ja</w:t>
      </w:r>
    </w:p>
    <w:p w14:paraId="5A6F3C0F" w14:textId="77777777" w:rsidR="00BB7B56" w:rsidRDefault="000C7AE8">
      <w:pPr>
        <w:numPr>
          <w:ilvl w:val="0"/>
          <w:numId w:val="5"/>
        </w:numPr>
        <w:spacing w:after="0" w:line="276" w:lineRule="auto"/>
      </w:pPr>
      <w:r>
        <w:rPr>
          <w:rFonts w:ascii="Times New Roman" w:eastAsia="Times New Roman" w:hAnsi="Times New Roman" w:cs="Times New Roman"/>
          <w:sz w:val="14"/>
          <w:szCs w:val="14"/>
        </w:rPr>
        <w:t xml:space="preserve"> </w:t>
      </w:r>
      <w:r>
        <w:rPr>
          <w:rFonts w:ascii="Tahoma" w:eastAsia="Tahoma" w:hAnsi="Tahoma" w:cs="Tahoma"/>
        </w:rPr>
        <w:t>Nee</w:t>
      </w:r>
    </w:p>
    <w:p w14:paraId="785FEC7A" w14:textId="77777777" w:rsidR="00BB7B56" w:rsidRDefault="000C7AE8">
      <w:pPr>
        <w:numPr>
          <w:ilvl w:val="0"/>
          <w:numId w:val="5"/>
        </w:numPr>
        <w:spacing w:after="240" w:line="276" w:lineRule="auto"/>
      </w:pPr>
      <w:r>
        <w:rPr>
          <w:rFonts w:ascii="Tahoma" w:eastAsia="Tahoma" w:hAnsi="Tahoma" w:cs="Tahoma"/>
        </w:rPr>
        <w:t>Ik wil niet zeggen</w:t>
      </w:r>
    </w:p>
    <w:p w14:paraId="13000D24" w14:textId="77777777" w:rsidR="00BB7B56" w:rsidRDefault="000C7AE8">
      <w:pPr>
        <w:spacing w:before="240" w:after="0" w:line="276" w:lineRule="auto"/>
        <w:rPr>
          <w:rFonts w:ascii="Tahoma" w:eastAsia="Tahoma" w:hAnsi="Tahoma" w:cs="Tahoma"/>
        </w:rPr>
      </w:pPr>
      <w:r>
        <w:rPr>
          <w:rFonts w:ascii="Tahoma" w:eastAsia="Tahoma" w:hAnsi="Tahoma" w:cs="Tahoma"/>
          <w:b/>
          <w:strike/>
        </w:rPr>
        <w:t>-------------------------------------------------- -----------------</w:t>
      </w:r>
      <w:r>
        <w:rPr>
          <w:rFonts w:ascii="Tahoma" w:eastAsia="Tahoma" w:hAnsi="Tahoma" w:cs="Tahoma"/>
          <w:b/>
          <w:strike/>
        </w:rPr>
        <w:t>---------------------------</w:t>
      </w:r>
    </w:p>
    <w:p w14:paraId="0404EBA2" w14:textId="77777777" w:rsidR="00BB7B56" w:rsidRDefault="000C7AE8">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Deel 3. Uw mening delen</w:t>
      </w:r>
    </w:p>
    <w:p w14:paraId="4BD05941" w14:textId="77777777" w:rsidR="00BB7B56" w:rsidRDefault="000C7AE8">
      <w:pPr>
        <w:shd w:val="clear" w:color="auto" w:fill="FFFFFF"/>
        <w:spacing w:after="0" w:line="240" w:lineRule="auto"/>
        <w:rPr>
          <w:rFonts w:ascii="Tahoma" w:eastAsia="Tahoma" w:hAnsi="Tahoma" w:cs="Tahoma"/>
        </w:rPr>
      </w:pPr>
      <w:r>
        <w:rPr>
          <w:rFonts w:ascii="Tahoma" w:eastAsia="Tahoma" w:hAnsi="Tahoma" w:cs="Tahoma"/>
        </w:rPr>
        <w:t>Milieuschade en klimaatverandering hebben op heel verschillende manieren invloed op kinderen en jongeren over de hele wereld. De acties en oplossingen die nodig zijn om de kinderrechten vandaag en in de toekomst hoog te houden, zijn ook heel verschillend o</w:t>
      </w:r>
      <w:r>
        <w:rPr>
          <w:rFonts w:ascii="Tahoma" w:eastAsia="Tahoma" w:hAnsi="Tahoma" w:cs="Tahoma"/>
        </w:rPr>
        <w:t>ver de hele wereld.</w:t>
      </w:r>
    </w:p>
    <w:p w14:paraId="12FCDD52" w14:textId="77777777" w:rsidR="00BB7B56" w:rsidRDefault="00BB7B56">
      <w:pPr>
        <w:shd w:val="clear" w:color="auto" w:fill="FFFFFF"/>
        <w:spacing w:after="0" w:line="240" w:lineRule="auto"/>
        <w:rPr>
          <w:rFonts w:ascii="Tahoma" w:eastAsia="Tahoma" w:hAnsi="Tahoma" w:cs="Tahoma"/>
          <w:color w:val="242424"/>
        </w:rPr>
      </w:pPr>
    </w:p>
    <w:p w14:paraId="09C349F1" w14:textId="77777777" w:rsidR="00BB7B56" w:rsidRDefault="000C7AE8">
      <w:pPr>
        <w:shd w:val="clear" w:color="auto" w:fill="FFFFFF"/>
        <w:spacing w:after="0" w:line="240" w:lineRule="auto"/>
        <w:rPr>
          <w:rFonts w:ascii="Tahoma" w:eastAsia="Tahoma" w:hAnsi="Tahoma" w:cs="Tahoma"/>
          <w:b/>
          <w:color w:val="6461FF"/>
        </w:rPr>
      </w:pPr>
      <w:r>
        <w:rPr>
          <w:rFonts w:ascii="Tahoma" w:eastAsia="Tahoma" w:hAnsi="Tahoma" w:cs="Tahoma"/>
          <w:b/>
          <w:color w:val="6461FF"/>
        </w:rPr>
        <w:t>Recht op een Gezonde Omgeving</w:t>
      </w:r>
    </w:p>
    <w:p w14:paraId="23F84A0A" w14:textId="77777777" w:rsidR="00BB7B56" w:rsidRDefault="00BB7B56">
      <w:pPr>
        <w:shd w:val="clear" w:color="auto" w:fill="FFFFFF"/>
        <w:spacing w:after="0" w:line="240" w:lineRule="auto"/>
        <w:rPr>
          <w:rFonts w:ascii="Tahoma" w:eastAsia="Tahoma" w:hAnsi="Tahoma" w:cs="Tahoma"/>
          <w:b/>
          <w:color w:val="6461FF"/>
        </w:rPr>
      </w:pPr>
    </w:p>
    <w:p w14:paraId="073D30E9" w14:textId="77777777" w:rsidR="00BB7B56" w:rsidRDefault="000C7AE8">
      <w:pPr>
        <w:spacing w:after="0" w:line="252" w:lineRule="auto"/>
        <w:rPr>
          <w:rFonts w:ascii="Tahoma" w:eastAsia="Tahoma" w:hAnsi="Tahoma" w:cs="Tahoma"/>
          <w:b/>
          <w:color w:val="6461FF"/>
        </w:rPr>
      </w:pPr>
      <w:r>
        <w:rPr>
          <w:rFonts w:ascii="Tahoma" w:eastAsia="Tahoma" w:hAnsi="Tahoma" w:cs="Tahoma"/>
        </w:rPr>
        <w:t>Milieuschade en klimaatverandering hebben op heel verschillende manieren invloed op kinderen en jongeren over de hele wereld. Overheden hebben de verantwoordelijkheid om ervoor te zorgen dat landen al het</w:t>
      </w:r>
      <w:r>
        <w:rPr>
          <w:rFonts w:ascii="Tahoma" w:eastAsia="Tahoma" w:hAnsi="Tahoma" w:cs="Tahoma"/>
        </w:rPr>
        <w:t xml:space="preserve"> mogelijke doen om het milieu te beschermen en klimaatverandering af te remmen (ook wel 'mitigatie' genoemd) en zich tegelijkertijd aan te passen aan de huidige en toekomstige gevolgen van klimaatverandering.</w:t>
      </w:r>
    </w:p>
    <w:p w14:paraId="518A14DD" w14:textId="77777777" w:rsidR="00BB7B56" w:rsidRDefault="00BB7B56">
      <w:pPr>
        <w:shd w:val="clear" w:color="auto" w:fill="FFFFFF"/>
        <w:spacing w:after="0" w:line="240" w:lineRule="auto"/>
        <w:rPr>
          <w:rFonts w:ascii="Tahoma" w:eastAsia="Tahoma" w:hAnsi="Tahoma" w:cs="Tahoma"/>
          <w:color w:val="242424"/>
        </w:rPr>
      </w:pPr>
    </w:p>
    <w:p w14:paraId="394F414C" w14:textId="77777777" w:rsidR="00BB7B56" w:rsidRDefault="000C7AE8">
      <w:pPr>
        <w:shd w:val="clear" w:color="auto" w:fill="FFFFFF"/>
        <w:spacing w:after="0" w:line="240" w:lineRule="auto"/>
        <w:ind w:left="720"/>
        <w:rPr>
          <w:rFonts w:ascii="Tahoma" w:eastAsia="Tahoma" w:hAnsi="Tahoma" w:cs="Tahoma"/>
          <w:b/>
        </w:rPr>
      </w:pPr>
      <w:r>
        <w:rPr>
          <w:rFonts w:ascii="Tahoma" w:eastAsia="Tahoma" w:hAnsi="Tahoma" w:cs="Tahoma"/>
          <w:b/>
        </w:rPr>
        <w:t>3a. Wat vindt u van wat uw regering doet (of n</w:t>
      </w:r>
      <w:r>
        <w:rPr>
          <w:rFonts w:ascii="Tahoma" w:eastAsia="Tahoma" w:hAnsi="Tahoma" w:cs="Tahoma"/>
          <w:b/>
        </w:rPr>
        <w:t>iet doet) om het milieu te beschermen, de klimaatverandering te vertragen en uw land te helpen zich aan te passen aan de huidige en toekomstige gevolgen van klimaatverandering?</w:t>
      </w:r>
    </w:p>
    <w:p w14:paraId="3088C060" w14:textId="77777777" w:rsidR="00BB7B56" w:rsidRDefault="00BB7B56">
      <w:pPr>
        <w:shd w:val="clear" w:color="auto" w:fill="FFFFFF"/>
        <w:spacing w:after="0" w:line="240" w:lineRule="auto"/>
        <w:ind w:left="720"/>
        <w:rPr>
          <w:rFonts w:ascii="Tahoma" w:eastAsia="Tahoma" w:hAnsi="Tahoma" w:cs="Tahoma"/>
          <w:b/>
        </w:rPr>
      </w:pPr>
    </w:p>
    <w:p w14:paraId="0948EC75" w14:textId="77777777" w:rsidR="00BB7B56" w:rsidRDefault="000C7AE8">
      <w:pPr>
        <w:shd w:val="clear" w:color="auto" w:fill="FFFFFF"/>
        <w:spacing w:after="0" w:line="240" w:lineRule="auto"/>
        <w:ind w:left="720"/>
        <w:rPr>
          <w:rFonts w:ascii="Tahoma" w:eastAsia="Tahoma" w:hAnsi="Tahoma" w:cs="Tahoma"/>
          <w:b/>
        </w:rPr>
      </w:pPr>
      <w:r>
        <w:rPr>
          <w:rFonts w:ascii="Tahoma" w:eastAsia="Tahoma" w:hAnsi="Tahoma" w:cs="Tahoma"/>
          <w:b/>
        </w:rPr>
        <w:lastRenderedPageBreak/>
        <w:t>3b. Waar moeten overheden en bedrijven aan denken als ze nadenken over de impa</w:t>
      </w:r>
      <w:r>
        <w:rPr>
          <w:rFonts w:ascii="Tahoma" w:eastAsia="Tahoma" w:hAnsi="Tahoma" w:cs="Tahoma"/>
          <w:b/>
        </w:rPr>
        <w:t>ct van hun plannen en beslissingen op het recht van kinderen en jongeren op een gezonde omgeving?</w:t>
      </w:r>
    </w:p>
    <w:p w14:paraId="4DA40637" w14:textId="77777777" w:rsidR="00BB7B56" w:rsidRDefault="00BB7B56">
      <w:pPr>
        <w:shd w:val="clear" w:color="auto" w:fill="FFFFFF"/>
        <w:spacing w:after="0" w:line="240" w:lineRule="auto"/>
        <w:ind w:left="720"/>
        <w:rPr>
          <w:rFonts w:ascii="Tahoma" w:eastAsia="Tahoma" w:hAnsi="Tahoma" w:cs="Tahoma"/>
          <w:b/>
        </w:rPr>
      </w:pPr>
    </w:p>
    <w:p w14:paraId="288F5149" w14:textId="77777777" w:rsidR="00BB7B56" w:rsidRDefault="000C7AE8">
      <w:pPr>
        <w:shd w:val="clear" w:color="auto" w:fill="FFFFFF"/>
        <w:spacing w:after="0" w:line="240" w:lineRule="auto"/>
        <w:ind w:left="720"/>
        <w:rPr>
          <w:rFonts w:ascii="Tahoma" w:eastAsia="Tahoma" w:hAnsi="Tahoma" w:cs="Tahoma"/>
          <w:b/>
          <w:color w:val="242424"/>
        </w:rPr>
      </w:pPr>
      <w:r>
        <w:rPr>
          <w:rFonts w:ascii="Tahoma" w:eastAsia="Tahoma" w:hAnsi="Tahoma" w:cs="Tahoma"/>
          <w:b/>
        </w:rPr>
        <w:t>3c. Als overheden of bedrijven hun verantwoordelijkheden niet respecteren, wat moet er dan volgens u worden gedaan?</w:t>
      </w:r>
    </w:p>
    <w:p w14:paraId="1D2E272D" w14:textId="77777777" w:rsidR="00BB7B56" w:rsidRDefault="00BB7B56">
      <w:pPr>
        <w:shd w:val="clear" w:color="auto" w:fill="FFFFFF"/>
        <w:spacing w:after="0" w:line="254" w:lineRule="auto"/>
        <w:rPr>
          <w:rFonts w:ascii="Tahoma" w:eastAsia="Tahoma" w:hAnsi="Tahoma" w:cs="Tahoma"/>
          <w:color w:val="242424"/>
        </w:rPr>
      </w:pPr>
    </w:p>
    <w:p w14:paraId="0EA1B208" w14:textId="77777777" w:rsidR="00BB7B56" w:rsidRDefault="00BB7B56">
      <w:pPr>
        <w:shd w:val="clear" w:color="auto" w:fill="FFFFFF"/>
        <w:spacing w:after="0" w:line="254" w:lineRule="auto"/>
        <w:rPr>
          <w:rFonts w:ascii="Tahoma" w:eastAsia="Tahoma" w:hAnsi="Tahoma" w:cs="Tahoma"/>
          <w:color w:val="242424"/>
        </w:rPr>
      </w:pPr>
    </w:p>
    <w:p w14:paraId="6C3797B9" w14:textId="77777777" w:rsidR="00BB7B56" w:rsidRDefault="000C7AE8">
      <w:pPr>
        <w:shd w:val="clear" w:color="auto" w:fill="FFFFFF"/>
        <w:spacing w:line="254" w:lineRule="auto"/>
        <w:rPr>
          <w:rFonts w:ascii="Tahoma" w:eastAsia="Tahoma" w:hAnsi="Tahoma" w:cs="Tahoma"/>
          <w:b/>
          <w:color w:val="6461FF"/>
        </w:rPr>
      </w:pPr>
      <w:r>
        <w:rPr>
          <w:rFonts w:ascii="Tahoma" w:eastAsia="Tahoma" w:hAnsi="Tahoma" w:cs="Tahoma"/>
          <w:b/>
          <w:color w:val="6461FF"/>
        </w:rPr>
        <w:t>Recht op informatie en onderwijs</w:t>
      </w:r>
    </w:p>
    <w:p w14:paraId="2BC4849A" w14:textId="77777777" w:rsidR="00BB7B56" w:rsidRDefault="00BB7B56">
      <w:pPr>
        <w:spacing w:after="0" w:line="252" w:lineRule="auto"/>
        <w:rPr>
          <w:rFonts w:ascii="Tahoma" w:eastAsia="Tahoma" w:hAnsi="Tahoma" w:cs="Tahoma"/>
        </w:rPr>
      </w:pPr>
    </w:p>
    <w:p w14:paraId="2D1FCD1B" w14:textId="77777777" w:rsidR="00BB7B56" w:rsidRDefault="000C7AE8">
      <w:pPr>
        <w:spacing w:after="0" w:line="252" w:lineRule="auto"/>
        <w:rPr>
          <w:rFonts w:ascii="Tahoma" w:eastAsia="Tahoma" w:hAnsi="Tahoma" w:cs="Tahoma"/>
        </w:rPr>
      </w:pPr>
      <w:r>
        <w:rPr>
          <w:rFonts w:ascii="Tahoma" w:eastAsia="Tahoma" w:hAnsi="Tahoma" w:cs="Tahoma"/>
        </w:rPr>
        <w:t>Kinde</w:t>
      </w:r>
      <w:r>
        <w:rPr>
          <w:rFonts w:ascii="Tahoma" w:eastAsia="Tahoma" w:hAnsi="Tahoma" w:cs="Tahoma"/>
        </w:rPr>
        <w:t>ren en jongeren hebben recht op toegang tot kwaliteitsvolle informatie en onderwijs over het milieu en klimaatverandering. Kinderen en jongeren hebben ook het recht om te weten wat hun rechten zijn en hoe ze hulp kunnen krijgen of een klacht kunnen indiene</w:t>
      </w:r>
      <w:r>
        <w:rPr>
          <w:rFonts w:ascii="Tahoma" w:eastAsia="Tahoma" w:hAnsi="Tahoma" w:cs="Tahoma"/>
        </w:rPr>
        <w:t>n als hun rechten niet worden nageleefd.</w:t>
      </w:r>
    </w:p>
    <w:p w14:paraId="380C5163" w14:textId="77777777" w:rsidR="00BB7B56" w:rsidRDefault="00BB7B56">
      <w:pPr>
        <w:spacing w:after="0" w:line="276" w:lineRule="auto"/>
        <w:rPr>
          <w:rFonts w:ascii="Tahoma" w:eastAsia="Tahoma" w:hAnsi="Tahoma" w:cs="Tahoma"/>
        </w:rPr>
      </w:pPr>
    </w:p>
    <w:p w14:paraId="4B9B0EDE" w14:textId="77777777" w:rsidR="00BB7B56" w:rsidRDefault="000C7AE8">
      <w:pPr>
        <w:spacing w:after="0" w:line="276" w:lineRule="auto"/>
        <w:ind w:left="720"/>
        <w:rPr>
          <w:rFonts w:ascii="Tahoma" w:eastAsia="Tahoma" w:hAnsi="Tahoma" w:cs="Tahoma"/>
          <w:b/>
        </w:rPr>
      </w:pPr>
      <w:r>
        <w:rPr>
          <w:rFonts w:ascii="Tahoma" w:eastAsia="Tahoma" w:hAnsi="Tahoma" w:cs="Tahoma"/>
          <w:b/>
        </w:rPr>
        <w:t>3d. Met welke uitdagingen worden kinderen en jongeren geconfronteerd bij het vinden van informatie en het leren over het milieu en klimaatverandering?</w:t>
      </w:r>
    </w:p>
    <w:p w14:paraId="16963491" w14:textId="77777777" w:rsidR="00BB7B56" w:rsidRDefault="00BB7B56">
      <w:pPr>
        <w:spacing w:after="0" w:line="276" w:lineRule="auto"/>
        <w:ind w:left="720"/>
        <w:rPr>
          <w:rFonts w:ascii="Tahoma" w:eastAsia="Tahoma" w:hAnsi="Tahoma" w:cs="Tahoma"/>
        </w:rPr>
      </w:pPr>
    </w:p>
    <w:p w14:paraId="1B6B50F5" w14:textId="77777777" w:rsidR="00BB7B56" w:rsidRDefault="000C7AE8">
      <w:pPr>
        <w:spacing w:after="0" w:line="276" w:lineRule="auto"/>
        <w:ind w:left="720"/>
        <w:rPr>
          <w:rFonts w:ascii="Tahoma" w:eastAsia="Tahoma" w:hAnsi="Tahoma" w:cs="Tahoma"/>
          <w:b/>
          <w:color w:val="242424"/>
        </w:rPr>
      </w:pPr>
      <w:r>
        <w:rPr>
          <w:rFonts w:ascii="Tahoma" w:eastAsia="Tahoma" w:hAnsi="Tahoma" w:cs="Tahoma"/>
          <w:b/>
          <w:color w:val="242424"/>
        </w:rPr>
        <w:t xml:space="preserve">3e. </w:t>
      </w:r>
      <w:r>
        <w:rPr>
          <w:rFonts w:ascii="Tahoma" w:eastAsia="Tahoma" w:hAnsi="Tahoma" w:cs="Tahoma"/>
          <w:b/>
          <w:color w:val="242424"/>
        </w:rPr>
        <w:t>Wat zijn (of kunnen) de beste manieren voor kinderen en jongeren om informatie over hun rechten te vinden?</w:t>
      </w:r>
    </w:p>
    <w:p w14:paraId="7F0D75E8" w14:textId="77777777" w:rsidR="00BB7B56" w:rsidRDefault="00BB7B56">
      <w:pPr>
        <w:spacing w:after="0" w:line="276" w:lineRule="auto"/>
        <w:ind w:left="720"/>
        <w:rPr>
          <w:rFonts w:ascii="Tahoma" w:eastAsia="Tahoma" w:hAnsi="Tahoma" w:cs="Tahoma"/>
          <w:b/>
          <w:color w:val="242424"/>
        </w:rPr>
      </w:pPr>
    </w:p>
    <w:p w14:paraId="42713A3F" w14:textId="77777777" w:rsidR="00BB7B56" w:rsidRDefault="000C7AE8">
      <w:pPr>
        <w:spacing w:after="0" w:line="276" w:lineRule="auto"/>
        <w:ind w:left="720"/>
        <w:rPr>
          <w:rFonts w:ascii="Tahoma" w:eastAsia="Tahoma" w:hAnsi="Tahoma" w:cs="Tahoma"/>
          <w:b/>
          <w:color w:val="242424"/>
        </w:rPr>
      </w:pPr>
      <w:r>
        <w:rPr>
          <w:rFonts w:ascii="Tahoma" w:eastAsia="Tahoma" w:hAnsi="Tahoma" w:cs="Tahoma"/>
          <w:b/>
          <w:color w:val="242424"/>
        </w:rPr>
        <w:t>3f. Wat zijn (of kunnen) de beste manieren voor kinderen en jongeren om informatie te vinden over de impact van milieuschade en klimaatverandering o</w:t>
      </w:r>
      <w:r>
        <w:rPr>
          <w:rFonts w:ascii="Tahoma" w:eastAsia="Tahoma" w:hAnsi="Tahoma" w:cs="Tahoma"/>
          <w:b/>
          <w:color w:val="242424"/>
        </w:rPr>
        <w:t>p hun leven en gemeenschappen?</w:t>
      </w:r>
    </w:p>
    <w:p w14:paraId="0CD44B32" w14:textId="77777777" w:rsidR="00BB7B56" w:rsidRDefault="00BB7B56">
      <w:pPr>
        <w:spacing w:after="0" w:line="276" w:lineRule="auto"/>
        <w:ind w:left="720"/>
        <w:rPr>
          <w:rFonts w:ascii="Tahoma" w:eastAsia="Tahoma" w:hAnsi="Tahoma" w:cs="Tahoma"/>
          <w:b/>
          <w:color w:val="242424"/>
        </w:rPr>
      </w:pPr>
    </w:p>
    <w:p w14:paraId="47557B81" w14:textId="77777777" w:rsidR="00BB7B56" w:rsidRDefault="000C7AE8">
      <w:pPr>
        <w:spacing w:after="0" w:line="276" w:lineRule="auto"/>
        <w:ind w:left="720"/>
        <w:rPr>
          <w:rFonts w:ascii="Tahoma" w:eastAsia="Tahoma" w:hAnsi="Tahoma" w:cs="Tahoma"/>
          <w:b/>
          <w:color w:val="242424"/>
        </w:rPr>
      </w:pPr>
      <w:r>
        <w:rPr>
          <w:rFonts w:ascii="Tahoma" w:eastAsia="Tahoma" w:hAnsi="Tahoma" w:cs="Tahoma"/>
          <w:b/>
          <w:color w:val="242424"/>
        </w:rPr>
        <w:t xml:space="preserve">3g. </w:t>
      </w:r>
      <w:r>
        <w:rPr>
          <w:rFonts w:ascii="Tahoma" w:eastAsia="Tahoma" w:hAnsi="Tahoma" w:cs="Tahoma"/>
          <w:b/>
          <w:color w:val="242424"/>
        </w:rPr>
        <w:t>Wat zijn (of kunnen) de beste manieren voor kinderen en jongeren om informatie te vinden over de verantwoordelijkheden van de overheid en het bedrijfsleven om de rechten van kinderen en jongeren op een gezond milieu te beschermen?</w:t>
      </w:r>
    </w:p>
    <w:p w14:paraId="356FE280" w14:textId="77777777" w:rsidR="00BB7B56" w:rsidRDefault="00BB7B56">
      <w:pPr>
        <w:spacing w:after="0" w:line="276" w:lineRule="auto"/>
        <w:ind w:left="720"/>
        <w:rPr>
          <w:rFonts w:ascii="Tahoma" w:eastAsia="Tahoma" w:hAnsi="Tahoma" w:cs="Tahoma"/>
          <w:b/>
          <w:color w:val="242424"/>
        </w:rPr>
      </w:pPr>
    </w:p>
    <w:p w14:paraId="20510BCA" w14:textId="77777777" w:rsidR="00BB7B56" w:rsidRDefault="000C7AE8">
      <w:pPr>
        <w:spacing w:after="0" w:line="276" w:lineRule="auto"/>
        <w:ind w:left="720"/>
        <w:rPr>
          <w:rFonts w:ascii="Tahoma" w:eastAsia="Tahoma" w:hAnsi="Tahoma" w:cs="Tahoma"/>
          <w:b/>
          <w:color w:val="242424"/>
        </w:rPr>
      </w:pPr>
      <w:r>
        <w:rPr>
          <w:rFonts w:ascii="Tahoma" w:eastAsia="Tahoma" w:hAnsi="Tahoma" w:cs="Tahoma"/>
          <w:b/>
          <w:color w:val="242424"/>
        </w:rPr>
        <w:t>3 uur. Wat zijn (of kunn</w:t>
      </w:r>
      <w:r>
        <w:rPr>
          <w:rFonts w:ascii="Tahoma" w:eastAsia="Tahoma" w:hAnsi="Tahoma" w:cs="Tahoma"/>
          <w:b/>
          <w:color w:val="242424"/>
        </w:rPr>
        <w:t>en) de beste manieren voor kinderen en jongeren om informatie te vinden over hoe ze hulp kunnen krijgen als hun rechten niet worden gerespecteerd?</w:t>
      </w:r>
    </w:p>
    <w:p w14:paraId="603DFC34" w14:textId="77777777" w:rsidR="00BB7B56" w:rsidRDefault="00BB7B56">
      <w:pPr>
        <w:spacing w:after="0" w:line="252" w:lineRule="auto"/>
        <w:ind w:left="720"/>
        <w:rPr>
          <w:rFonts w:ascii="Tahoma" w:eastAsia="Tahoma" w:hAnsi="Tahoma" w:cs="Tahoma"/>
          <w:b/>
          <w:color w:val="242424"/>
        </w:rPr>
      </w:pPr>
    </w:p>
    <w:p w14:paraId="45013D18" w14:textId="77777777" w:rsidR="00BB7B56" w:rsidRDefault="000C7AE8">
      <w:pPr>
        <w:spacing w:after="0" w:line="252" w:lineRule="auto"/>
        <w:ind w:left="720"/>
        <w:rPr>
          <w:rFonts w:ascii="Tahoma" w:eastAsia="Tahoma" w:hAnsi="Tahoma" w:cs="Tahoma"/>
          <w:b/>
        </w:rPr>
      </w:pPr>
      <w:r>
        <w:rPr>
          <w:rFonts w:ascii="Tahoma" w:eastAsia="Tahoma" w:hAnsi="Tahoma" w:cs="Tahoma"/>
          <w:b/>
          <w:color w:val="242424"/>
        </w:rPr>
        <w:t>3i. Wat zouden volgens jou kinderen en jongeren op school moeten leren over het milieu en klimaatverandering</w:t>
      </w:r>
      <w:r>
        <w:rPr>
          <w:rFonts w:ascii="Tahoma" w:eastAsia="Tahoma" w:hAnsi="Tahoma" w:cs="Tahoma"/>
          <w:b/>
          <w:color w:val="242424"/>
        </w:rPr>
        <w:t xml:space="preserve"> en hoe moet dit worden onderwezen?</w:t>
      </w:r>
    </w:p>
    <w:p w14:paraId="5B919244" w14:textId="77777777" w:rsidR="00BB7B56" w:rsidRDefault="000C7AE8">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7AA51EA7" w14:textId="77777777" w:rsidR="00BB7B56" w:rsidRDefault="00BB7B56">
      <w:pPr>
        <w:shd w:val="clear" w:color="auto" w:fill="FFFFFF"/>
        <w:spacing w:after="0" w:line="240" w:lineRule="auto"/>
        <w:ind w:left="720"/>
        <w:rPr>
          <w:rFonts w:ascii="Tahoma" w:eastAsia="Tahoma" w:hAnsi="Tahoma" w:cs="Tahoma"/>
          <w:color w:val="242424"/>
        </w:rPr>
      </w:pPr>
    </w:p>
    <w:p w14:paraId="2B95F8B6" w14:textId="77777777" w:rsidR="00BB7B56" w:rsidRDefault="000C7AE8">
      <w:pPr>
        <w:spacing w:after="0" w:line="252" w:lineRule="auto"/>
        <w:rPr>
          <w:rFonts w:ascii="Tahoma" w:eastAsia="Tahoma" w:hAnsi="Tahoma" w:cs="Tahoma"/>
          <w:b/>
          <w:color w:val="6461FF"/>
        </w:rPr>
      </w:pPr>
      <w:r>
        <w:rPr>
          <w:rFonts w:ascii="Tahoma" w:eastAsia="Tahoma" w:hAnsi="Tahoma" w:cs="Tahoma"/>
          <w:b/>
          <w:color w:val="6461FF"/>
        </w:rPr>
        <w:t>Recht op deelname</w:t>
      </w:r>
    </w:p>
    <w:p w14:paraId="33732453" w14:textId="77777777" w:rsidR="00BB7B56" w:rsidRDefault="00BB7B56">
      <w:pPr>
        <w:spacing w:after="0" w:line="252" w:lineRule="auto"/>
        <w:rPr>
          <w:rFonts w:ascii="Tahoma" w:eastAsia="Tahoma" w:hAnsi="Tahoma" w:cs="Tahoma"/>
        </w:rPr>
      </w:pPr>
    </w:p>
    <w:p w14:paraId="6345658F" w14:textId="77777777" w:rsidR="00BB7B56" w:rsidRDefault="000C7AE8">
      <w:pPr>
        <w:spacing w:after="0" w:line="252" w:lineRule="auto"/>
        <w:rPr>
          <w:rFonts w:ascii="Tahoma" w:eastAsia="Tahoma" w:hAnsi="Tahoma" w:cs="Tahoma"/>
        </w:rPr>
      </w:pPr>
      <w:r>
        <w:rPr>
          <w:rFonts w:ascii="Tahoma" w:eastAsia="Tahoma" w:hAnsi="Tahoma" w:cs="Tahoma"/>
        </w:rPr>
        <w:t>Kinderen en jongeren hebben het recht om mee te praten over zaken die hen aangaan, waaronder de milieu- en klimaatcrisis, en om serieus genomen te worden door volwassenen. Overheden en bedrijven heb</w:t>
      </w:r>
      <w:r>
        <w:rPr>
          <w:rFonts w:ascii="Tahoma" w:eastAsia="Tahoma" w:hAnsi="Tahoma" w:cs="Tahoma"/>
        </w:rPr>
        <w:t>ben de verantwoordelijkheid om kinderen en jongeren te betrekken bij het maken van nieuwe plannen en het nemen van beslissingen over het milieu en/of klimaatverandering , en bij het beoordelen van de gevolgen daarvan. Kinderen en jongeren hebben ook het re</w:t>
      </w:r>
      <w:r>
        <w:rPr>
          <w:rFonts w:ascii="Tahoma" w:eastAsia="Tahoma" w:hAnsi="Tahoma" w:cs="Tahoma"/>
        </w:rPr>
        <w:t xml:space="preserve">cht om vrijelijk hun mening te uiten - zoals bij protesten, als </w:t>
      </w:r>
      <w:r>
        <w:rPr>
          <w:rFonts w:ascii="Tahoma" w:eastAsia="Tahoma" w:hAnsi="Tahoma" w:cs="Tahoma"/>
        </w:rPr>
        <w:lastRenderedPageBreak/>
        <w:t>verdedigers van de mensenrechten van kinderen, in overleg, adviesgroepen en kinder-/jeugdparlementen.</w:t>
      </w:r>
    </w:p>
    <w:p w14:paraId="7855FDE1" w14:textId="77777777" w:rsidR="00BB7B56" w:rsidRDefault="00BB7B56">
      <w:pPr>
        <w:spacing w:after="0" w:line="252" w:lineRule="auto"/>
        <w:rPr>
          <w:rFonts w:ascii="Tahoma" w:eastAsia="Tahoma" w:hAnsi="Tahoma" w:cs="Tahoma"/>
        </w:rPr>
      </w:pPr>
    </w:p>
    <w:p w14:paraId="15F9A643" w14:textId="77777777" w:rsidR="00BB7B56" w:rsidRDefault="00BB7B56">
      <w:pPr>
        <w:spacing w:after="0" w:line="252" w:lineRule="auto"/>
        <w:rPr>
          <w:rFonts w:ascii="Tahoma" w:eastAsia="Tahoma" w:hAnsi="Tahoma" w:cs="Tahoma"/>
        </w:rPr>
      </w:pPr>
    </w:p>
    <w:p w14:paraId="256C2631" w14:textId="77777777" w:rsidR="00BB7B56" w:rsidRDefault="000C7AE8">
      <w:pPr>
        <w:shd w:val="clear" w:color="auto" w:fill="FFFFFF"/>
        <w:spacing w:after="0" w:line="240" w:lineRule="auto"/>
        <w:ind w:left="720"/>
        <w:rPr>
          <w:rFonts w:ascii="Tahoma" w:eastAsia="Tahoma" w:hAnsi="Tahoma" w:cs="Tahoma"/>
          <w:b/>
        </w:rPr>
      </w:pPr>
      <w:r>
        <w:rPr>
          <w:rFonts w:ascii="Tahoma" w:eastAsia="Tahoma" w:hAnsi="Tahoma" w:cs="Tahoma"/>
          <w:b/>
        </w:rPr>
        <w:t>3j. Hoe kunnen (of zouden) kinderen en jongeren hun mening en ideeën kunnen delen als ov</w:t>
      </w:r>
      <w:r>
        <w:rPr>
          <w:rFonts w:ascii="Tahoma" w:eastAsia="Tahoma" w:hAnsi="Tahoma" w:cs="Tahoma"/>
          <w:b/>
        </w:rPr>
        <w:t>erheden en bedrijven plannen maken en besluiten nemen die gevolgen hebben voor het milieu en/of klimaatverandering?</w:t>
      </w:r>
    </w:p>
    <w:p w14:paraId="4101F513" w14:textId="77777777" w:rsidR="00BB7B56" w:rsidRDefault="00BB7B56">
      <w:pPr>
        <w:shd w:val="clear" w:color="auto" w:fill="FFFFFF"/>
        <w:spacing w:after="0" w:line="240" w:lineRule="auto"/>
        <w:ind w:left="720"/>
        <w:rPr>
          <w:rFonts w:ascii="Tahoma" w:eastAsia="Tahoma" w:hAnsi="Tahoma" w:cs="Tahoma"/>
          <w:b/>
        </w:rPr>
      </w:pPr>
    </w:p>
    <w:p w14:paraId="0323BA7D" w14:textId="77777777" w:rsidR="00BB7B56" w:rsidRDefault="000C7AE8">
      <w:pPr>
        <w:shd w:val="clear" w:color="auto" w:fill="FFFFFF"/>
        <w:spacing w:after="0" w:line="240" w:lineRule="auto"/>
        <w:ind w:left="720"/>
        <w:rPr>
          <w:rFonts w:ascii="Tahoma" w:eastAsia="Tahoma" w:hAnsi="Tahoma" w:cs="Tahoma"/>
          <w:b/>
        </w:rPr>
      </w:pPr>
      <w:r>
        <w:rPr>
          <w:rFonts w:ascii="Tahoma" w:eastAsia="Tahoma" w:hAnsi="Tahoma" w:cs="Tahoma"/>
          <w:b/>
        </w:rPr>
        <w:t>3k. Hoe kunnen (of zouden) kinderen en jongeren betrokken kunnen worden bij het herzien van beslissingen van overheden en bedrijven die gev</w:t>
      </w:r>
      <w:r>
        <w:rPr>
          <w:rFonts w:ascii="Tahoma" w:eastAsia="Tahoma" w:hAnsi="Tahoma" w:cs="Tahoma"/>
          <w:b/>
        </w:rPr>
        <w:t>olgen hebben voor het milieu en/of klimaatverandering?</w:t>
      </w:r>
    </w:p>
    <w:p w14:paraId="0CB6060F" w14:textId="77777777" w:rsidR="00BB7B56" w:rsidRDefault="00BB7B56">
      <w:pPr>
        <w:shd w:val="clear" w:color="auto" w:fill="FFFFFF"/>
        <w:spacing w:after="0" w:line="240" w:lineRule="auto"/>
        <w:ind w:left="720"/>
        <w:rPr>
          <w:rFonts w:ascii="Tahoma" w:eastAsia="Tahoma" w:hAnsi="Tahoma" w:cs="Tahoma"/>
          <w:b/>
        </w:rPr>
      </w:pPr>
    </w:p>
    <w:p w14:paraId="3E132D37" w14:textId="77777777" w:rsidR="00BB7B56" w:rsidRDefault="000C7AE8">
      <w:pPr>
        <w:shd w:val="clear" w:color="auto" w:fill="FFFFFF"/>
        <w:spacing w:after="0" w:line="240" w:lineRule="auto"/>
        <w:ind w:left="720"/>
        <w:rPr>
          <w:rFonts w:ascii="Tahoma" w:eastAsia="Tahoma" w:hAnsi="Tahoma" w:cs="Tahoma"/>
          <w:b/>
        </w:rPr>
      </w:pPr>
      <w:r>
        <w:rPr>
          <w:rFonts w:ascii="Tahoma" w:eastAsia="Tahoma" w:hAnsi="Tahoma" w:cs="Tahoma"/>
          <w:b/>
        </w:rPr>
        <w:t>3l. Wat moeten regeringen doen om kinderen en jongeren veilig en gezond te houden wanneer ze hun mening uiten, opkomen voor hun rechten of actie ondernemen ?</w:t>
      </w:r>
    </w:p>
    <w:p w14:paraId="00BA778F" w14:textId="77777777" w:rsidR="00BB7B56" w:rsidRDefault="00BB7B56">
      <w:pPr>
        <w:shd w:val="clear" w:color="auto" w:fill="FFFFFF"/>
        <w:spacing w:after="0" w:line="240" w:lineRule="auto"/>
        <w:rPr>
          <w:rFonts w:ascii="Tahoma" w:eastAsia="Tahoma" w:hAnsi="Tahoma" w:cs="Tahoma"/>
        </w:rPr>
      </w:pPr>
    </w:p>
    <w:p w14:paraId="0C895250" w14:textId="77777777" w:rsidR="00BB7B56" w:rsidRDefault="000C7AE8">
      <w:pPr>
        <w:spacing w:after="0" w:line="252" w:lineRule="auto"/>
        <w:rPr>
          <w:rFonts w:ascii="Tahoma" w:eastAsia="Tahoma" w:hAnsi="Tahoma" w:cs="Tahoma"/>
          <w:b/>
          <w:color w:val="6461FF"/>
        </w:rPr>
      </w:pPr>
      <w:r>
        <w:rPr>
          <w:rFonts w:ascii="Tahoma" w:eastAsia="Tahoma" w:hAnsi="Tahoma" w:cs="Tahoma"/>
          <w:b/>
          <w:color w:val="6461FF"/>
        </w:rPr>
        <w:t>Inzending openen</w:t>
      </w:r>
    </w:p>
    <w:p w14:paraId="0B2784BC" w14:textId="77777777" w:rsidR="00BB7B56" w:rsidRDefault="00BB7B56">
      <w:pPr>
        <w:spacing w:after="0" w:line="252" w:lineRule="auto"/>
        <w:rPr>
          <w:rFonts w:ascii="Tahoma" w:eastAsia="Tahoma" w:hAnsi="Tahoma" w:cs="Tahoma"/>
          <w:b/>
          <w:color w:val="6461FF"/>
        </w:rPr>
      </w:pPr>
    </w:p>
    <w:p w14:paraId="061BCBB9" w14:textId="77777777" w:rsidR="00BB7B56" w:rsidRDefault="000C7AE8">
      <w:pPr>
        <w:shd w:val="clear" w:color="auto" w:fill="FFFFFF"/>
        <w:spacing w:after="0" w:line="240" w:lineRule="auto"/>
        <w:rPr>
          <w:rFonts w:ascii="Tahoma" w:eastAsia="Tahoma" w:hAnsi="Tahoma" w:cs="Tahoma"/>
        </w:rPr>
      </w:pPr>
      <w:r>
        <w:rPr>
          <w:rFonts w:ascii="Tahoma" w:eastAsia="Tahoma" w:hAnsi="Tahoma" w:cs="Tahoma"/>
        </w:rPr>
        <w:t>Als u nog meer standpunten, opmerkingen of ideeën wilt delen met de Commissie voor de ontwikkeling van Algemeen Commentaar nr. 26, kunt u dat hier doen. We vragen dat reacties niet langer zijn dan 1000 woorden.</w:t>
      </w:r>
    </w:p>
    <w:p w14:paraId="73632280" w14:textId="77777777" w:rsidR="00BB7B56" w:rsidRDefault="000C7AE8">
      <w:pPr>
        <w:spacing w:before="240" w:after="0" w:line="276" w:lineRule="auto"/>
        <w:rPr>
          <w:rFonts w:ascii="Tahoma" w:eastAsia="Tahoma" w:hAnsi="Tahoma" w:cs="Tahoma"/>
        </w:rPr>
      </w:pPr>
      <w:r>
        <w:rPr>
          <w:rFonts w:ascii="Tahoma" w:eastAsia="Tahoma" w:hAnsi="Tahoma" w:cs="Tahoma"/>
          <w:b/>
          <w:strike/>
        </w:rPr>
        <w:t>---------------------------------------------</w:t>
      </w:r>
      <w:r>
        <w:rPr>
          <w:rFonts w:ascii="Tahoma" w:eastAsia="Tahoma" w:hAnsi="Tahoma" w:cs="Tahoma"/>
          <w:b/>
          <w:strike/>
        </w:rPr>
        <w:t>----- --------------------------------------------</w:t>
      </w:r>
    </w:p>
    <w:p w14:paraId="3D2F8A17" w14:textId="77777777" w:rsidR="00BB7B56" w:rsidRDefault="000C7AE8">
      <w:pPr>
        <w:spacing w:before="240" w:after="0" w:line="276" w:lineRule="auto"/>
        <w:rPr>
          <w:rFonts w:ascii="Tahoma" w:eastAsia="Tahoma" w:hAnsi="Tahoma" w:cs="Tahoma"/>
          <w:b/>
        </w:rPr>
      </w:pPr>
      <w:r>
        <w:rPr>
          <w:rFonts w:ascii="Tahoma" w:eastAsia="Tahoma" w:hAnsi="Tahoma" w:cs="Tahoma"/>
          <w:b/>
          <w:color w:val="6461FF"/>
          <w:sz w:val="28"/>
          <w:szCs w:val="28"/>
        </w:rPr>
        <w:t>Deel 4. Ondersteuning van volwassenen/organisaties</w:t>
      </w:r>
    </w:p>
    <w:p w14:paraId="63D160B5" w14:textId="77777777" w:rsidR="00BB7B56" w:rsidRDefault="000C7AE8">
      <w:pPr>
        <w:spacing w:before="240" w:after="0" w:line="276" w:lineRule="auto"/>
        <w:ind w:left="720"/>
        <w:rPr>
          <w:rFonts w:ascii="Tahoma" w:eastAsia="Tahoma" w:hAnsi="Tahoma" w:cs="Tahoma"/>
          <w:b/>
        </w:rPr>
      </w:pPr>
      <w:r>
        <w:rPr>
          <w:rFonts w:ascii="Tahoma" w:eastAsia="Tahoma" w:hAnsi="Tahoma" w:cs="Tahoma"/>
          <w:b/>
        </w:rPr>
        <w:t>4a. Doet u dit consult met ondersteuning van een organisatie?</w:t>
      </w:r>
    </w:p>
    <w:p w14:paraId="7277DD1D" w14:textId="77777777" w:rsidR="00BB7B56" w:rsidRDefault="000C7AE8">
      <w:pPr>
        <w:numPr>
          <w:ilvl w:val="0"/>
          <w:numId w:val="6"/>
        </w:numPr>
        <w:spacing w:before="240" w:after="0" w:line="240" w:lineRule="auto"/>
        <w:rPr>
          <w:rFonts w:ascii="Tahoma" w:eastAsia="Tahoma" w:hAnsi="Tahoma" w:cs="Tahoma"/>
          <w:highlight w:val="white"/>
        </w:rPr>
      </w:pPr>
      <w:r>
        <w:rPr>
          <w:rFonts w:ascii="Tahoma" w:eastAsia="Tahoma" w:hAnsi="Tahoma" w:cs="Tahoma"/>
          <w:highlight w:val="white"/>
        </w:rPr>
        <w:t>Ja</w:t>
      </w:r>
    </w:p>
    <w:p w14:paraId="7B6A87CF" w14:textId="77777777" w:rsidR="00BB7B56" w:rsidRDefault="000C7AE8">
      <w:pPr>
        <w:numPr>
          <w:ilvl w:val="0"/>
          <w:numId w:val="6"/>
        </w:numPr>
        <w:spacing w:after="0" w:line="240" w:lineRule="auto"/>
        <w:rPr>
          <w:rFonts w:ascii="Tahoma" w:eastAsia="Tahoma" w:hAnsi="Tahoma" w:cs="Tahoma"/>
          <w:highlight w:val="white"/>
        </w:rPr>
      </w:pPr>
      <w:r>
        <w:rPr>
          <w:rFonts w:ascii="Tahoma" w:eastAsia="Tahoma" w:hAnsi="Tahoma" w:cs="Tahoma"/>
          <w:highlight w:val="white"/>
        </w:rPr>
        <w:t>Nee</w:t>
      </w:r>
    </w:p>
    <w:p w14:paraId="40E90E27" w14:textId="77777777" w:rsidR="00BB7B56" w:rsidRDefault="000C7AE8">
      <w:pPr>
        <w:spacing w:before="240" w:after="240" w:line="240" w:lineRule="auto"/>
        <w:ind w:left="720"/>
        <w:rPr>
          <w:rFonts w:ascii="Tahoma" w:eastAsia="Tahoma" w:hAnsi="Tahoma" w:cs="Tahoma"/>
          <w:b/>
        </w:rPr>
      </w:pPr>
      <w:r>
        <w:rPr>
          <w:rFonts w:ascii="Tahoma" w:eastAsia="Tahoma" w:hAnsi="Tahoma" w:cs="Tahoma"/>
          <w:b/>
        </w:rPr>
        <w:t xml:space="preserve">4b. </w:t>
      </w:r>
      <w:r>
        <w:rPr>
          <w:rFonts w:ascii="Tahoma" w:eastAsia="Tahoma" w:hAnsi="Tahoma" w:cs="Tahoma"/>
          <w:b/>
        </w:rPr>
        <w:t>[Indien JA] Gelieve de volgende informatie te verstrekken:</w:t>
      </w:r>
    </w:p>
    <w:p w14:paraId="47D0D50B" w14:textId="77777777" w:rsidR="00BB7B56" w:rsidRDefault="000C7AE8">
      <w:pPr>
        <w:spacing w:before="240" w:after="240" w:line="240" w:lineRule="auto"/>
        <w:ind w:left="1440"/>
        <w:rPr>
          <w:rFonts w:ascii="Tahoma" w:eastAsia="Tahoma" w:hAnsi="Tahoma" w:cs="Tahoma"/>
          <w:b/>
        </w:rPr>
      </w:pPr>
      <w:r>
        <w:rPr>
          <w:rFonts w:ascii="Tahoma" w:eastAsia="Tahoma" w:hAnsi="Tahoma" w:cs="Tahoma"/>
          <w:b/>
        </w:rPr>
        <w:t>a) Naam van de organisatie</w:t>
      </w:r>
    </w:p>
    <w:p w14:paraId="3189EFE6" w14:textId="77777777" w:rsidR="00BB7B56" w:rsidRDefault="000C7AE8">
      <w:pPr>
        <w:spacing w:before="240" w:after="240" w:line="240" w:lineRule="auto"/>
        <w:ind w:left="1440"/>
        <w:rPr>
          <w:rFonts w:ascii="Tahoma" w:eastAsia="Tahoma" w:hAnsi="Tahoma" w:cs="Tahoma"/>
          <w:b/>
        </w:rPr>
      </w:pPr>
      <w:r>
        <w:rPr>
          <w:rFonts w:ascii="Tahoma" w:eastAsia="Tahoma" w:hAnsi="Tahoma" w:cs="Tahoma"/>
          <w:b/>
        </w:rPr>
        <w:t>b) Naam contactpersoon</w:t>
      </w:r>
    </w:p>
    <w:p w14:paraId="13C5096C" w14:textId="77777777" w:rsidR="00BB7B56" w:rsidRDefault="000C7AE8">
      <w:pPr>
        <w:spacing w:before="240" w:after="240" w:line="240" w:lineRule="auto"/>
        <w:ind w:left="1440"/>
        <w:rPr>
          <w:rFonts w:ascii="Tahoma" w:eastAsia="Tahoma" w:hAnsi="Tahoma" w:cs="Tahoma"/>
          <w:b/>
        </w:rPr>
      </w:pPr>
      <w:r>
        <w:rPr>
          <w:rFonts w:ascii="Tahoma" w:eastAsia="Tahoma" w:hAnsi="Tahoma" w:cs="Tahoma"/>
          <w:b/>
        </w:rPr>
        <w:t>c) Contact e-mail</w:t>
      </w:r>
    </w:p>
    <w:p w14:paraId="090736ED" w14:textId="77777777" w:rsidR="00BB7B56" w:rsidRDefault="00BB7B56">
      <w:pPr>
        <w:spacing w:before="240" w:after="240" w:line="240" w:lineRule="auto"/>
        <w:rPr>
          <w:rFonts w:ascii="Tahoma" w:eastAsia="Tahoma" w:hAnsi="Tahoma" w:cs="Tahoma"/>
        </w:rPr>
      </w:pPr>
    </w:p>
    <w:p w14:paraId="74D2C888" w14:textId="77777777" w:rsidR="00BB7B56" w:rsidRDefault="00BB7B56">
      <w:pPr>
        <w:spacing w:before="280" w:after="280" w:line="240" w:lineRule="auto"/>
        <w:rPr>
          <w:rFonts w:ascii="Arial Black" w:eastAsia="Arial Black" w:hAnsi="Arial Black" w:cs="Arial Black"/>
          <w:b/>
          <w:color w:val="6461FF"/>
          <w:sz w:val="52"/>
          <w:szCs w:val="52"/>
        </w:rPr>
      </w:pPr>
    </w:p>
    <w:p w14:paraId="55641093" w14:textId="77777777" w:rsidR="00BB7B56" w:rsidRDefault="00BB7B56">
      <w:pPr>
        <w:spacing w:before="280" w:after="280" w:line="240" w:lineRule="auto"/>
        <w:rPr>
          <w:rFonts w:ascii="Tahoma" w:eastAsia="Tahoma" w:hAnsi="Tahoma" w:cs="Tahoma"/>
        </w:rPr>
      </w:pPr>
    </w:p>
    <w:p w14:paraId="7ADCCB50" w14:textId="77777777" w:rsidR="00BB7B56" w:rsidRDefault="00BB7B56">
      <w:pPr>
        <w:spacing w:before="280" w:after="280" w:line="240" w:lineRule="auto"/>
        <w:rPr>
          <w:rFonts w:ascii="Roboto" w:eastAsia="Roboto" w:hAnsi="Roboto" w:cs="Roboto"/>
          <w:color w:val="202124"/>
          <w:sz w:val="20"/>
          <w:szCs w:val="20"/>
          <w:highlight w:val="white"/>
        </w:rPr>
      </w:pPr>
    </w:p>
    <w:sectPr w:rsidR="00BB7B56">
      <w:headerReference w:type="default" r:id="rId24"/>
      <w:footerReference w:type="default" r:id="rId25"/>
      <w:headerReference w:type="first" r:id="rId26"/>
      <w:footerReference w:type="first" r:id="rId27"/>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8D42" w14:textId="77777777" w:rsidR="000C7AE8" w:rsidRDefault="000C7AE8">
      <w:pPr>
        <w:spacing w:after="0" w:line="240" w:lineRule="auto"/>
      </w:pPr>
      <w:r>
        <w:separator/>
      </w:r>
    </w:p>
  </w:endnote>
  <w:endnote w:type="continuationSeparator" w:id="0">
    <w:p w14:paraId="3834CC42" w14:textId="77777777" w:rsidR="000C7AE8" w:rsidRDefault="000C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FB2" w14:textId="77777777" w:rsidR="00BB7B56" w:rsidRDefault="000C7AE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E3BA1">
      <w:rPr>
        <w:noProof/>
        <w:color w:val="000000"/>
      </w:rPr>
      <w:t>2</w:t>
    </w:r>
    <w:r>
      <w:rPr>
        <w:color w:val="000000"/>
      </w:rPr>
      <w:fldChar w:fldCharType="end"/>
    </w:r>
  </w:p>
  <w:p w14:paraId="4E390201" w14:textId="77777777" w:rsidR="00BB7B56" w:rsidRDefault="00BB7B56">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F1AD" w14:textId="77777777" w:rsidR="00BB7B56" w:rsidRDefault="00BB7B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8BF0" w14:textId="77777777" w:rsidR="000C7AE8" w:rsidRDefault="000C7AE8">
      <w:pPr>
        <w:spacing w:after="0" w:line="240" w:lineRule="auto"/>
      </w:pPr>
      <w:r>
        <w:separator/>
      </w:r>
    </w:p>
  </w:footnote>
  <w:footnote w:type="continuationSeparator" w:id="0">
    <w:p w14:paraId="42015A1D" w14:textId="77777777" w:rsidR="000C7AE8" w:rsidRDefault="000C7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4EAC" w14:textId="77777777" w:rsidR="00BB7B56" w:rsidRDefault="00BB7B56">
    <w:pPr>
      <w:pBdr>
        <w:top w:val="nil"/>
        <w:left w:val="nil"/>
        <w:bottom w:val="nil"/>
        <w:right w:val="nil"/>
        <w:between w:val="nil"/>
      </w:pBdr>
      <w:tabs>
        <w:tab w:val="center" w:pos="4536"/>
        <w:tab w:val="right" w:pos="9072"/>
      </w:tabs>
      <w:spacing w:after="0" w:line="240" w:lineRule="auto"/>
    </w:pPr>
  </w:p>
  <w:p w14:paraId="41CBF5E0" w14:textId="77777777" w:rsidR="00BB7B56" w:rsidRDefault="00BB7B56">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86268" w14:textId="77777777" w:rsidR="00BB7B56" w:rsidRDefault="000C7AE8">
    <w:pPr>
      <w:ind w:left="-1410" w:right="-1398"/>
    </w:pPr>
    <w:r>
      <w:rPr>
        <w:noProof/>
      </w:rPr>
      <w:drawing>
        <wp:inline distT="114300" distB="114300" distL="114300" distR="114300" wp14:anchorId="1F3005D8" wp14:editId="105CFE72">
          <wp:extent cx="7529618" cy="2252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29618" cy="22526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C42"/>
    <w:multiLevelType w:val="multilevel"/>
    <w:tmpl w:val="38C8DE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43C16BB"/>
    <w:multiLevelType w:val="multilevel"/>
    <w:tmpl w:val="691E2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8E1180"/>
    <w:multiLevelType w:val="multilevel"/>
    <w:tmpl w:val="11ECD6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F7353AF"/>
    <w:multiLevelType w:val="multilevel"/>
    <w:tmpl w:val="29C281A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534300C"/>
    <w:multiLevelType w:val="multilevel"/>
    <w:tmpl w:val="FE9A0C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4647C5C"/>
    <w:multiLevelType w:val="multilevel"/>
    <w:tmpl w:val="57EA1C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56"/>
    <w:rsid w:val="000C7AE8"/>
    <w:rsid w:val="001E3BA1"/>
    <w:rsid w:val="006D077B"/>
    <w:rsid w:val="007D0248"/>
    <w:rsid w:val="00BB7B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34C1"/>
  <w15:docId w15:val="{AB628794-E604-4278-98E5-1213F71C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D077B"/>
    <w:rPr>
      <w:color w:val="0000FF" w:themeColor="hyperlink"/>
      <w:u w:val="single"/>
    </w:rPr>
  </w:style>
  <w:style w:type="character" w:styleId="UnresolvedMention">
    <w:name w:val="Unresolved Mention"/>
    <w:basedOn w:val="DefaultParagraphFont"/>
    <w:uiPriority w:val="99"/>
    <w:semiHidden/>
    <w:unhideWhenUsed/>
    <w:rsid w:val="006D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about/" TargetMode="External"/><Relationship Id="rId13" Type="http://schemas.openxmlformats.org/officeDocument/2006/relationships/hyperlink" Target="https://childrightsenvironment.org/contact/" TargetMode="External"/><Relationship Id="rId18" Type="http://schemas.openxmlformats.org/officeDocument/2006/relationships/hyperlink" Target="https://www.tdh.de/wer-wir-sind/information-in-english/"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dh.de/wer-wir-sind/information-in-english/" TargetMode="External"/><Relationship Id="rId7" Type="http://schemas.openxmlformats.org/officeDocument/2006/relationships/hyperlink" Target="https://childrightsenvironment.org/children-and-young-people/" TargetMode="External"/><Relationship Id="rId12" Type="http://schemas.openxmlformats.org/officeDocument/2006/relationships/hyperlink" Target="https://childrightsenvironment.org/contact/" TargetMode="External"/><Relationship Id="rId17" Type="http://schemas.openxmlformats.org/officeDocument/2006/relationships/hyperlink" Target="https://childrightsenvironment.org/abou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hildrightsenvironment.org/subscription/" TargetMode="External"/><Relationship Id="rId20" Type="http://schemas.openxmlformats.org/officeDocument/2006/relationships/hyperlink" Target="https://www.tdh.de/wer-wir-sind/information-in-englis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report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hildrightsenvironment.org/subscription/" TargetMode="External"/><Relationship Id="rId23" Type="http://schemas.openxmlformats.org/officeDocument/2006/relationships/hyperlink" Target="https://childrightsenvironment.org/contact/" TargetMode="External"/><Relationship Id="rId28" Type="http://schemas.openxmlformats.org/officeDocument/2006/relationships/fontTable" Target="fontTable.xml"/><Relationship Id="rId10" Type="http://schemas.openxmlformats.org/officeDocument/2006/relationships/hyperlink" Target="https://childrightsenvironment.org/wp-content/uploads/2022/11/First-Draft_General-Comment-No.-26_November-2022.pdf" TargetMode="External"/><Relationship Id="rId19" Type="http://schemas.openxmlformats.org/officeDocument/2006/relationships/hyperlink" Target="https://www.tdh.de/wer-wir-sind/information-in-english/" TargetMode="External"/><Relationship Id="rId4" Type="http://schemas.openxmlformats.org/officeDocument/2006/relationships/webSettings" Target="webSettings.xml"/><Relationship Id="rId9" Type="http://schemas.openxmlformats.org/officeDocument/2006/relationships/hyperlink" Target="https://childrightsenvironment.org/comic/" TargetMode="External"/><Relationship Id="rId14" Type="http://schemas.openxmlformats.org/officeDocument/2006/relationships/hyperlink" Target="https://childrightsenvironment.org/global-charter/" TargetMode="External"/><Relationship Id="rId22" Type="http://schemas.openxmlformats.org/officeDocument/2006/relationships/hyperlink" Target="https://childrightsenvironment.org/contact/"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3</cp:revision>
  <dcterms:created xsi:type="dcterms:W3CDTF">2022-11-01T19:01:00Z</dcterms:created>
  <dcterms:modified xsi:type="dcterms:W3CDTF">2023-01-11T11:49:00Z</dcterms:modified>
</cp:coreProperties>
</file>