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F9C18" w14:textId="77777777" w:rsidR="000F38A0" w:rsidRDefault="00F6772D">
      <w:pPr>
        <w:spacing w:before="240" w:after="360" w:line="240" w:lineRule="auto"/>
        <w:jc w:val="center"/>
        <w:rPr>
          <w:rFonts w:ascii="Arial Black" w:eastAsia="Arial Black" w:hAnsi="Arial Black" w:cs="Arial Black"/>
          <w:b/>
          <w:sz w:val="36"/>
          <w:szCs w:val="36"/>
        </w:rPr>
      </w:pPr>
      <w:r>
        <w:rPr>
          <w:rFonts w:ascii="Arial Black" w:eastAsia="Arial Black" w:hAnsi="Arial Black" w:cs="Arial Black"/>
          <w:b/>
          <w:sz w:val="36"/>
          <w:szCs w:val="36"/>
        </w:rPr>
        <w:t>Children and Young People’s Second Consultation</w:t>
      </w:r>
    </w:p>
    <w:p w14:paraId="17641E30" w14:textId="24988813" w:rsidR="000F38A0" w:rsidRDefault="00F6772D">
      <w:pPr>
        <w:spacing w:before="240" w:after="240" w:line="240" w:lineRule="auto"/>
        <w:jc w:val="center"/>
        <w:rPr>
          <w:rFonts w:ascii="Tahoma" w:eastAsia="Tahoma" w:hAnsi="Tahoma" w:cs="Tahoma"/>
        </w:rPr>
      </w:pPr>
      <w:r>
        <w:rPr>
          <w:rFonts w:ascii="Tahoma" w:eastAsia="Tahoma" w:hAnsi="Tahoma" w:cs="Tahoma"/>
          <w:b/>
          <w:sz w:val="28"/>
          <w:szCs w:val="28"/>
        </w:rPr>
        <w:t>15 November 2022 - 15 February 202</w:t>
      </w:r>
      <w:r w:rsidR="00AA2DD4">
        <w:rPr>
          <w:rFonts w:ascii="Tahoma" w:eastAsia="Tahoma" w:hAnsi="Tahoma" w:cs="Tahoma"/>
          <w:b/>
          <w:sz w:val="28"/>
          <w:szCs w:val="28"/>
        </w:rPr>
        <w:t>3</w:t>
      </w:r>
    </w:p>
    <w:p w14:paraId="76E6C644" w14:textId="77777777" w:rsidR="000F38A0" w:rsidRDefault="000F38A0">
      <w:pPr>
        <w:spacing w:before="240" w:after="240" w:line="240" w:lineRule="auto"/>
        <w:jc w:val="center"/>
        <w:rPr>
          <w:rFonts w:ascii="Tahoma" w:eastAsia="Tahoma" w:hAnsi="Tahoma" w:cs="Tahoma"/>
          <w:i/>
        </w:rPr>
      </w:pPr>
    </w:p>
    <w:p w14:paraId="0E510CB4" w14:textId="77777777" w:rsidR="000F38A0" w:rsidRDefault="00F6772D">
      <w:pPr>
        <w:spacing w:before="240" w:after="240" w:line="240" w:lineRule="auto"/>
        <w:jc w:val="center"/>
        <w:rPr>
          <w:rFonts w:ascii="Tahoma" w:eastAsia="Tahoma" w:hAnsi="Tahoma" w:cs="Tahoma"/>
        </w:rPr>
      </w:pPr>
      <w:r>
        <w:rPr>
          <w:rFonts w:ascii="Tahoma" w:eastAsia="Tahoma" w:hAnsi="Tahoma" w:cs="Tahoma"/>
          <w:i/>
        </w:rPr>
        <w:t xml:space="preserve">If you would like the questionnaire in another language visit our </w:t>
      </w:r>
      <w:hyperlink r:id="rId8">
        <w:r>
          <w:rPr>
            <w:rFonts w:ascii="Tahoma" w:eastAsia="Tahoma" w:hAnsi="Tahoma" w:cs="Tahoma"/>
            <w:i/>
            <w:color w:val="1155CC"/>
            <w:u w:val="single"/>
          </w:rPr>
          <w:t>Children and Young People’s Consultation page</w:t>
        </w:r>
      </w:hyperlink>
      <w:r>
        <w:rPr>
          <w:rFonts w:ascii="Tahoma" w:eastAsia="Tahoma" w:hAnsi="Tahoma" w:cs="Tahoma"/>
          <w:i/>
        </w:rPr>
        <w:t xml:space="preserve"> for more details.</w:t>
      </w:r>
    </w:p>
    <w:p w14:paraId="5660FB61" w14:textId="77777777" w:rsidR="000F38A0" w:rsidRDefault="00F6772D">
      <w:pPr>
        <w:spacing w:before="240" w:after="240" w:line="240" w:lineRule="auto"/>
        <w:jc w:val="center"/>
        <w:rPr>
          <w:rFonts w:ascii="Tahoma" w:eastAsia="Tahoma" w:hAnsi="Tahoma" w:cs="Tahoma"/>
          <w:b/>
          <w:color w:val="6461FF"/>
          <w:highlight w:val="white"/>
        </w:rPr>
      </w:pPr>
      <w:r>
        <w:rPr>
          <w:rFonts w:ascii="Tahoma" w:eastAsia="Tahoma" w:hAnsi="Tahoma" w:cs="Tahoma"/>
          <w:b/>
        </w:rPr>
        <w:t>Questionnaires cannot be saved so we recommend having a look at the questions before submitting</w:t>
      </w:r>
      <w:r>
        <w:rPr>
          <w:rFonts w:ascii="Tahoma" w:eastAsia="Tahoma" w:hAnsi="Tahoma" w:cs="Tahoma"/>
        </w:rPr>
        <w:t>.</w:t>
      </w:r>
    </w:p>
    <w:p w14:paraId="61989599" w14:textId="77777777" w:rsidR="000F38A0" w:rsidRDefault="000F38A0">
      <w:pPr>
        <w:spacing w:before="240" w:after="360" w:line="240" w:lineRule="auto"/>
        <w:rPr>
          <w:rFonts w:ascii="Tahoma" w:eastAsia="Tahoma" w:hAnsi="Tahoma" w:cs="Tahoma"/>
          <w:b/>
          <w:color w:val="6461FF"/>
          <w:highlight w:val="white"/>
        </w:rPr>
      </w:pPr>
    </w:p>
    <w:p w14:paraId="35AFF4DC" w14:textId="77777777" w:rsidR="000F38A0" w:rsidRDefault="00F6772D">
      <w:pPr>
        <w:spacing w:before="240" w:after="240" w:line="240" w:lineRule="auto"/>
        <w:rPr>
          <w:rFonts w:ascii="Tahoma" w:eastAsia="Tahoma" w:hAnsi="Tahoma" w:cs="Tahoma"/>
          <w:b/>
          <w:color w:val="6461FF"/>
          <w:sz w:val="28"/>
          <w:szCs w:val="28"/>
          <w:highlight w:val="white"/>
        </w:rPr>
      </w:pPr>
      <w:r>
        <w:rPr>
          <w:rFonts w:ascii="Tahoma" w:eastAsia="Tahoma" w:hAnsi="Tahoma" w:cs="Tahoma"/>
          <w:b/>
          <w:color w:val="6461FF"/>
          <w:sz w:val="28"/>
          <w:szCs w:val="28"/>
          <w:highlight w:val="white"/>
        </w:rPr>
        <w:t>What is the second consultation for?</w:t>
      </w:r>
    </w:p>
    <w:p w14:paraId="3A517370" w14:textId="77777777" w:rsidR="000F38A0" w:rsidRDefault="00F6772D">
      <w:pPr>
        <w:spacing w:before="240" w:after="360" w:line="240" w:lineRule="auto"/>
        <w:rPr>
          <w:rFonts w:ascii="Tahoma" w:eastAsia="Tahoma" w:hAnsi="Tahoma" w:cs="Tahoma"/>
          <w:highlight w:val="white"/>
        </w:rPr>
      </w:pPr>
      <w:r>
        <w:rPr>
          <w:rFonts w:ascii="Tahoma" w:eastAsia="Tahoma" w:hAnsi="Tahoma" w:cs="Tahoma"/>
          <w:highlight w:val="white"/>
        </w:rPr>
        <w:t>The United Nations Committee on the Rights of the Child is a group of 18 experts who support governments and organizations to protect the rights of children and young people all over the world.</w:t>
      </w:r>
    </w:p>
    <w:p w14:paraId="61C66F85" w14:textId="77777777" w:rsidR="000F38A0" w:rsidRDefault="00F6772D">
      <w:pPr>
        <w:spacing w:before="240" w:after="360" w:line="240" w:lineRule="auto"/>
        <w:rPr>
          <w:rFonts w:ascii="Tahoma" w:eastAsia="Tahoma" w:hAnsi="Tahoma" w:cs="Tahoma"/>
          <w:highlight w:val="white"/>
        </w:rPr>
      </w:pPr>
      <w:r>
        <w:rPr>
          <w:rFonts w:ascii="Tahoma" w:eastAsia="Tahoma" w:hAnsi="Tahoma" w:cs="Tahoma"/>
          <w:highlight w:val="white"/>
        </w:rPr>
        <w:t xml:space="preserve">The Committee is preparing advice on Children’s Rights and the Environment, with a special focus on Climate Change. This is called </w:t>
      </w:r>
      <w:hyperlink r:id="rId9">
        <w:r>
          <w:rPr>
            <w:rFonts w:ascii="Tahoma" w:eastAsia="Tahoma" w:hAnsi="Tahoma" w:cs="Tahoma"/>
            <w:color w:val="1155CC"/>
            <w:highlight w:val="white"/>
            <w:u w:val="single"/>
          </w:rPr>
          <w:t>General Comment 26</w:t>
        </w:r>
      </w:hyperlink>
      <w:r>
        <w:rPr>
          <w:rFonts w:ascii="Tahoma" w:eastAsia="Tahoma" w:hAnsi="Tahoma" w:cs="Tahoma"/>
          <w:highlight w:val="white"/>
        </w:rPr>
        <w:t xml:space="preserve">. It will explain what governments around the world must do to make sure that children and young people live in a clean, green, healthy and sustainable world. </w:t>
      </w:r>
    </w:p>
    <w:p w14:paraId="14B1275F" w14:textId="77777777" w:rsidR="000F38A0" w:rsidRDefault="00F6772D">
      <w:pPr>
        <w:spacing w:before="240" w:after="360" w:line="240" w:lineRule="auto"/>
        <w:rPr>
          <w:rFonts w:ascii="Tahoma" w:eastAsia="Tahoma" w:hAnsi="Tahoma" w:cs="Tahoma"/>
          <w:highlight w:val="white"/>
        </w:rPr>
      </w:pPr>
      <w:r>
        <w:rPr>
          <w:rFonts w:ascii="Tahoma" w:eastAsia="Tahoma" w:hAnsi="Tahoma" w:cs="Tahoma"/>
          <w:highlight w:val="white"/>
        </w:rPr>
        <w:t>Children and young people have a right to be heard in all matters affecting them and the Committee wants to make sure children’s views can inform the creation of General Comment 26.</w:t>
      </w:r>
    </w:p>
    <w:p w14:paraId="6B402A1F" w14:textId="77777777" w:rsidR="000F38A0" w:rsidRDefault="00F6772D">
      <w:pPr>
        <w:spacing w:before="240" w:after="360" w:line="240" w:lineRule="auto"/>
        <w:rPr>
          <w:rFonts w:ascii="Tahoma" w:eastAsia="Tahoma" w:hAnsi="Tahoma" w:cs="Tahoma"/>
          <w:highlight w:val="white"/>
        </w:rPr>
      </w:pPr>
      <w:r>
        <w:rPr>
          <w:rFonts w:ascii="Tahoma" w:eastAsia="Tahoma" w:hAnsi="Tahoma" w:cs="Tahoma"/>
          <w:highlight w:val="white"/>
        </w:rPr>
        <w:t xml:space="preserve">Learn more about General Comment No.26 in our </w:t>
      </w:r>
      <w:hyperlink r:id="rId10">
        <w:r>
          <w:rPr>
            <w:rFonts w:ascii="Tahoma" w:eastAsia="Tahoma" w:hAnsi="Tahoma" w:cs="Tahoma"/>
            <w:color w:val="1155CC"/>
            <w:highlight w:val="white"/>
            <w:u w:val="single"/>
          </w:rPr>
          <w:t>child-friendly comic</w:t>
        </w:r>
      </w:hyperlink>
      <w:r>
        <w:rPr>
          <w:rFonts w:ascii="Tahoma" w:eastAsia="Tahoma" w:hAnsi="Tahoma" w:cs="Tahoma"/>
          <w:highlight w:val="white"/>
        </w:rPr>
        <w:t>.</w:t>
      </w:r>
    </w:p>
    <w:p w14:paraId="179CD376" w14:textId="77777777" w:rsidR="000F38A0" w:rsidRDefault="00F6772D">
      <w:pPr>
        <w:spacing w:before="240" w:after="360" w:line="240" w:lineRule="auto"/>
        <w:rPr>
          <w:rFonts w:ascii="Tahoma" w:eastAsia="Tahoma" w:hAnsi="Tahoma" w:cs="Tahoma"/>
          <w:highlight w:val="white"/>
        </w:rPr>
      </w:pPr>
      <w:r>
        <w:rPr>
          <w:rFonts w:ascii="Tahoma" w:eastAsia="Tahoma" w:hAnsi="Tahoma" w:cs="Tahoma"/>
          <w:highlight w:val="white"/>
        </w:rPr>
        <w:t>The Committee has now prepar</w:t>
      </w:r>
      <w:r>
        <w:rPr>
          <w:rFonts w:ascii="Tahoma" w:eastAsia="Tahoma" w:hAnsi="Tahoma" w:cs="Tahoma"/>
        </w:rPr>
        <w:t>ed the</w:t>
      </w:r>
      <w:hyperlink r:id="rId11">
        <w:r>
          <w:rPr>
            <w:rFonts w:ascii="Tahoma" w:eastAsia="Tahoma" w:hAnsi="Tahoma" w:cs="Tahoma"/>
            <w:color w:val="1155CC"/>
            <w:u w:val="single"/>
          </w:rPr>
          <w:t xml:space="preserve"> first draft of the General Comment</w:t>
        </w:r>
      </w:hyperlink>
      <w:hyperlink r:id="rId12">
        <w:r>
          <w:rPr>
            <w:rFonts w:ascii="Tahoma" w:eastAsia="Tahoma" w:hAnsi="Tahoma" w:cs="Tahoma"/>
            <w:color w:val="1155CC"/>
            <w:u w:val="single"/>
          </w:rPr>
          <w:t>.</w:t>
        </w:r>
      </w:hyperlink>
      <w:r>
        <w:rPr>
          <w:rFonts w:ascii="Tahoma" w:eastAsia="Tahoma" w:hAnsi="Tahoma" w:cs="Tahoma"/>
        </w:rPr>
        <w:t xml:space="preserve"> </w:t>
      </w:r>
      <w:r>
        <w:rPr>
          <w:rFonts w:ascii="Tahoma" w:eastAsia="Tahoma" w:hAnsi="Tahoma" w:cs="Tahoma"/>
          <w:highlight w:val="white"/>
        </w:rPr>
        <w:t xml:space="preserve">This was informed by global consultations, including the </w:t>
      </w:r>
      <w:hyperlink r:id="rId13">
        <w:r>
          <w:rPr>
            <w:rFonts w:ascii="Tahoma" w:eastAsia="Tahoma" w:hAnsi="Tahoma" w:cs="Tahoma"/>
            <w:color w:val="1155CC"/>
            <w:highlight w:val="white"/>
            <w:u w:val="single"/>
          </w:rPr>
          <w:t>findings of the first online questionnaire</w:t>
        </w:r>
      </w:hyperlink>
      <w:r>
        <w:rPr>
          <w:rFonts w:ascii="Tahoma" w:eastAsia="Tahoma" w:hAnsi="Tahoma" w:cs="Tahoma"/>
          <w:highlight w:val="white"/>
        </w:rPr>
        <w:t xml:space="preserve"> that was completed by 7,416 children and young people from 103 countries! In this second phase of consultation, the Committee wants to hear your views on the first draft of General Comment No. 26, and invite you to share more solutions on children’s environmental rights that will help inform the final version. </w:t>
      </w:r>
    </w:p>
    <w:p w14:paraId="7669146E" w14:textId="77777777" w:rsidR="000F38A0" w:rsidRDefault="00F6772D">
      <w:pPr>
        <w:spacing w:before="240" w:after="360" w:line="240" w:lineRule="auto"/>
        <w:rPr>
          <w:rFonts w:ascii="Tahoma" w:eastAsia="Tahoma" w:hAnsi="Tahoma" w:cs="Tahoma"/>
          <w:b/>
          <w:color w:val="6461FF"/>
          <w:sz w:val="28"/>
          <w:szCs w:val="28"/>
        </w:rPr>
      </w:pPr>
      <w:r>
        <w:rPr>
          <w:rFonts w:ascii="Tahoma" w:eastAsia="Tahoma" w:hAnsi="Tahoma" w:cs="Tahoma"/>
          <w:b/>
          <w:color w:val="6461FF"/>
          <w:sz w:val="28"/>
          <w:szCs w:val="28"/>
        </w:rPr>
        <w:lastRenderedPageBreak/>
        <w:t>What does the second consultation involve?</w:t>
      </w:r>
    </w:p>
    <w:p w14:paraId="3841B380" w14:textId="77777777" w:rsidR="000F38A0" w:rsidRDefault="00F6772D">
      <w:pPr>
        <w:spacing w:before="240" w:after="360" w:line="240" w:lineRule="auto"/>
        <w:rPr>
          <w:rFonts w:ascii="Tahoma" w:eastAsia="Tahoma" w:hAnsi="Tahoma" w:cs="Tahoma"/>
          <w:b/>
        </w:rPr>
      </w:pPr>
      <w:r>
        <w:rPr>
          <w:rFonts w:ascii="Tahoma" w:eastAsia="Tahoma" w:hAnsi="Tahoma" w:cs="Tahoma"/>
          <w:b/>
        </w:rPr>
        <w:t>Questionnaire</w:t>
      </w:r>
    </w:p>
    <w:p w14:paraId="4B9012EF" w14:textId="77777777" w:rsidR="000F38A0" w:rsidRDefault="00F6772D">
      <w:pPr>
        <w:spacing w:before="240" w:after="360" w:line="240" w:lineRule="auto"/>
        <w:rPr>
          <w:rFonts w:ascii="Tahoma" w:eastAsia="Tahoma" w:hAnsi="Tahoma" w:cs="Tahoma"/>
        </w:rPr>
      </w:pPr>
      <w:r>
        <w:rPr>
          <w:rFonts w:ascii="Tahoma" w:eastAsia="Tahoma" w:hAnsi="Tahoma" w:cs="Tahoma"/>
        </w:rPr>
        <w:t>A global online questionnaire has been created for children and young people so you can have your say on the first draft of the General Comment No. 26, and share more ideas that will help inform the final version.</w:t>
      </w:r>
    </w:p>
    <w:p w14:paraId="71334811" w14:textId="77777777" w:rsidR="000F38A0" w:rsidRDefault="00F6772D">
      <w:pPr>
        <w:spacing w:before="240" w:after="360" w:line="240" w:lineRule="auto"/>
        <w:rPr>
          <w:rFonts w:ascii="Tahoma" w:eastAsia="Tahoma" w:hAnsi="Tahoma" w:cs="Tahoma"/>
          <w:b/>
        </w:rPr>
      </w:pPr>
      <w:r>
        <w:rPr>
          <w:rFonts w:ascii="Tahoma" w:eastAsia="Tahoma" w:hAnsi="Tahoma" w:cs="Tahoma"/>
          <w:b/>
        </w:rPr>
        <w:t>Open Submission</w:t>
      </w:r>
    </w:p>
    <w:p w14:paraId="5760ADEF" w14:textId="77777777" w:rsidR="000F38A0" w:rsidRDefault="00F6772D">
      <w:pPr>
        <w:shd w:val="clear" w:color="auto" w:fill="FFFFFF"/>
        <w:spacing w:after="0" w:line="240" w:lineRule="auto"/>
        <w:rPr>
          <w:rFonts w:ascii="Tahoma" w:eastAsia="Tahoma" w:hAnsi="Tahoma" w:cs="Tahoma"/>
          <w:highlight w:val="white"/>
        </w:rPr>
      </w:pPr>
      <w:r>
        <w:rPr>
          <w:rFonts w:ascii="Tahoma" w:eastAsia="Tahoma" w:hAnsi="Tahoma" w:cs="Tahoma"/>
        </w:rPr>
        <w:t xml:space="preserve">If you would like to share any further views, comments or ideas with the Committee for the development of General Comment No.26, you are welcome to do so in the final part of the questionnaire. We ask that responses are no longer than 1000 words. </w:t>
      </w:r>
    </w:p>
    <w:p w14:paraId="32FD8A1C" w14:textId="77777777" w:rsidR="000F38A0" w:rsidRDefault="00F6772D">
      <w:pPr>
        <w:spacing w:before="240" w:after="360" w:line="240" w:lineRule="auto"/>
        <w:rPr>
          <w:rFonts w:ascii="Tahoma" w:eastAsia="Tahoma" w:hAnsi="Tahoma" w:cs="Tahoma"/>
          <w:highlight w:val="white"/>
        </w:rPr>
      </w:pPr>
      <w:r>
        <w:rPr>
          <w:rFonts w:ascii="Tahoma" w:eastAsia="Tahoma" w:hAnsi="Tahoma" w:cs="Tahoma"/>
        </w:rPr>
        <w:t xml:space="preserve">Your answers will be anonymous which means your name or other personal details about you are not included. This questionnaire and open submission </w:t>
      </w:r>
      <w:proofErr w:type="gramStart"/>
      <w:r>
        <w:rPr>
          <w:rFonts w:ascii="Tahoma" w:eastAsia="Tahoma" w:hAnsi="Tahoma" w:cs="Tahoma"/>
        </w:rPr>
        <w:t>is</w:t>
      </w:r>
      <w:proofErr w:type="gramEnd"/>
      <w:r>
        <w:rPr>
          <w:rFonts w:ascii="Tahoma" w:eastAsia="Tahoma" w:hAnsi="Tahoma" w:cs="Tahoma"/>
        </w:rPr>
        <w:t xml:space="preserve"> optional which means you can decide if you want to take part or not. You can answer as many questions as you like. You do not have to answer all the questions if you do not want to.</w:t>
      </w:r>
    </w:p>
    <w:p w14:paraId="43A8174F" w14:textId="77777777" w:rsidR="000F38A0" w:rsidRDefault="00F6772D">
      <w:pPr>
        <w:spacing w:before="240" w:after="360" w:line="240" w:lineRule="auto"/>
        <w:rPr>
          <w:rFonts w:ascii="Tahoma" w:eastAsia="Tahoma" w:hAnsi="Tahoma" w:cs="Tahoma"/>
          <w:highlight w:val="white"/>
        </w:rPr>
      </w:pPr>
      <w:r>
        <w:rPr>
          <w:rFonts w:ascii="Tahoma" w:eastAsia="Tahoma" w:hAnsi="Tahoma" w:cs="Tahoma"/>
          <w:highlight w:val="white"/>
        </w:rPr>
        <w:t xml:space="preserve">If you need any support to complete the online consultation, we encourage you to reach out to individuals or organizations who can help you. </w:t>
      </w:r>
    </w:p>
    <w:p w14:paraId="229301F3" w14:textId="77777777" w:rsidR="000F38A0" w:rsidRDefault="00F6772D">
      <w:pPr>
        <w:spacing w:before="240" w:after="360" w:line="240" w:lineRule="auto"/>
        <w:rPr>
          <w:rFonts w:ascii="Tahoma" w:eastAsia="Tahoma" w:hAnsi="Tahoma" w:cs="Tahoma"/>
        </w:rPr>
      </w:pPr>
      <w:r>
        <w:rPr>
          <w:rFonts w:ascii="Tahoma" w:eastAsia="Tahoma" w:hAnsi="Tahoma" w:cs="Tahoma"/>
        </w:rPr>
        <w:t>If you have any questions, please</w:t>
      </w:r>
      <w:hyperlink r:id="rId14">
        <w:r>
          <w:rPr>
            <w:rFonts w:ascii="Tahoma" w:eastAsia="Tahoma" w:hAnsi="Tahoma" w:cs="Tahoma"/>
          </w:rPr>
          <w:t xml:space="preserve"> </w:t>
        </w:r>
      </w:hyperlink>
      <w:hyperlink r:id="rId15">
        <w:r>
          <w:rPr>
            <w:rFonts w:ascii="Tahoma" w:eastAsia="Tahoma" w:hAnsi="Tahoma" w:cs="Tahoma"/>
            <w:color w:val="1155CC"/>
            <w:u w:val="single"/>
          </w:rPr>
          <w:t>contact us</w:t>
        </w:r>
      </w:hyperlink>
      <w:r>
        <w:rPr>
          <w:rFonts w:ascii="Tahoma" w:eastAsia="Tahoma" w:hAnsi="Tahoma" w:cs="Tahoma"/>
        </w:rPr>
        <w:t xml:space="preserve">. </w:t>
      </w:r>
    </w:p>
    <w:p w14:paraId="7CBE8F5B" w14:textId="77777777" w:rsidR="000F38A0" w:rsidRDefault="00F6772D">
      <w:pPr>
        <w:spacing w:before="240" w:after="240" w:line="240" w:lineRule="auto"/>
        <w:rPr>
          <w:rFonts w:ascii="Tahoma" w:eastAsia="Tahoma" w:hAnsi="Tahoma" w:cs="Tahoma"/>
          <w:b/>
          <w:color w:val="6461FF"/>
          <w:sz w:val="28"/>
          <w:szCs w:val="28"/>
        </w:rPr>
      </w:pPr>
      <w:r>
        <w:rPr>
          <w:rFonts w:ascii="Tahoma" w:eastAsia="Tahoma" w:hAnsi="Tahoma" w:cs="Tahoma"/>
          <w:b/>
          <w:color w:val="6461FF"/>
          <w:sz w:val="28"/>
          <w:szCs w:val="28"/>
        </w:rPr>
        <w:t>What is the deadline and what happens next?</w:t>
      </w:r>
    </w:p>
    <w:p w14:paraId="358E8C39" w14:textId="79DE9820" w:rsidR="000F38A0" w:rsidRDefault="00F6772D">
      <w:pPr>
        <w:spacing w:before="240" w:after="360" w:line="240" w:lineRule="auto"/>
        <w:rPr>
          <w:rFonts w:ascii="Tahoma" w:eastAsia="Tahoma" w:hAnsi="Tahoma" w:cs="Tahoma"/>
        </w:rPr>
      </w:pPr>
      <w:r>
        <w:rPr>
          <w:rFonts w:ascii="Tahoma" w:eastAsia="Tahoma" w:hAnsi="Tahoma" w:cs="Tahoma"/>
        </w:rPr>
        <w:t>The deadline for completing the online consultation is 1</w:t>
      </w:r>
      <w:r w:rsidR="00A45E00">
        <w:rPr>
          <w:rFonts w:ascii="Tahoma" w:eastAsia="Tahoma" w:hAnsi="Tahoma" w:cs="Tahoma"/>
        </w:rPr>
        <w:t>5</w:t>
      </w:r>
      <w:r>
        <w:rPr>
          <w:rFonts w:ascii="Tahoma" w:eastAsia="Tahoma" w:hAnsi="Tahoma" w:cs="Tahoma"/>
        </w:rPr>
        <w:t xml:space="preserve"> February 2023 at 11:59pm (EST). </w:t>
      </w:r>
    </w:p>
    <w:p w14:paraId="38A62B6B" w14:textId="77777777" w:rsidR="000F38A0" w:rsidRDefault="00F6772D">
      <w:pPr>
        <w:spacing w:before="240" w:after="360" w:line="240" w:lineRule="auto"/>
        <w:rPr>
          <w:rFonts w:ascii="Tahoma" w:eastAsia="Tahoma" w:hAnsi="Tahoma" w:cs="Tahoma"/>
        </w:rPr>
      </w:pPr>
      <w:r>
        <w:rPr>
          <w:rFonts w:ascii="Tahoma" w:eastAsia="Tahoma" w:hAnsi="Tahoma" w:cs="Tahoma"/>
        </w:rPr>
        <w:t xml:space="preserve">All submissions will be analyzed and used for the development of General Comment 26. On completion of the final version of General Comment 26, a child-friendly version of the document will be created. </w:t>
      </w:r>
    </w:p>
    <w:p w14:paraId="59DC7100" w14:textId="77777777" w:rsidR="000F38A0" w:rsidRDefault="00F6772D">
      <w:pPr>
        <w:spacing w:before="240" w:after="360" w:line="240" w:lineRule="auto"/>
        <w:rPr>
          <w:rFonts w:ascii="Tahoma" w:eastAsia="Tahoma" w:hAnsi="Tahoma" w:cs="Tahoma"/>
        </w:rPr>
      </w:pPr>
      <w:r>
        <w:rPr>
          <w:rFonts w:ascii="Tahoma" w:eastAsia="Tahoma" w:hAnsi="Tahoma" w:cs="Tahoma"/>
          <w:highlight w:val="white"/>
        </w:rPr>
        <w:t xml:space="preserve">The findings will also be used to create a </w:t>
      </w:r>
      <w:hyperlink r:id="rId16">
        <w:r>
          <w:rPr>
            <w:rFonts w:ascii="Tahoma" w:eastAsia="Tahoma" w:hAnsi="Tahoma" w:cs="Tahoma"/>
            <w:color w:val="1155CC"/>
            <w:highlight w:val="white"/>
            <w:u w:val="single"/>
          </w:rPr>
          <w:t>Children’s Global Charter</w:t>
        </w:r>
      </w:hyperlink>
      <w:r>
        <w:rPr>
          <w:rFonts w:ascii="Tahoma" w:eastAsia="Tahoma" w:hAnsi="Tahoma" w:cs="Tahoma"/>
          <w:highlight w:val="white"/>
        </w:rPr>
        <w:t>, an inspirational message from children and young people around the world on their vision for a safe, healthy and sustainable world that respects their rights. This will be made up of children and young people’s own words and artwork and be launched alongside General Comment No. 26</w:t>
      </w:r>
      <w:r>
        <w:rPr>
          <w:rFonts w:ascii="Tahoma" w:eastAsia="Tahoma" w:hAnsi="Tahoma" w:cs="Tahoma"/>
        </w:rPr>
        <w:t xml:space="preserve"> to raise awareness of why it is so important for children and young people.</w:t>
      </w:r>
    </w:p>
    <w:p w14:paraId="78E7F1A0" w14:textId="77777777" w:rsidR="000F38A0" w:rsidRDefault="00F6772D">
      <w:pPr>
        <w:spacing w:before="240" w:after="360" w:line="240" w:lineRule="auto"/>
        <w:rPr>
          <w:rFonts w:ascii="Tahoma" w:eastAsia="Tahoma" w:hAnsi="Tahoma" w:cs="Tahoma"/>
        </w:rPr>
      </w:pPr>
      <w:r>
        <w:rPr>
          <w:rFonts w:ascii="Tahoma" w:eastAsia="Tahoma" w:hAnsi="Tahoma" w:cs="Tahoma"/>
        </w:rPr>
        <w:t>To get updates about General Comment 26, including further opportunities to get involved and its launch, you can</w:t>
      </w:r>
      <w:hyperlink r:id="rId17">
        <w:r>
          <w:rPr>
            <w:rFonts w:ascii="Tahoma" w:eastAsia="Tahoma" w:hAnsi="Tahoma" w:cs="Tahoma"/>
          </w:rPr>
          <w:t xml:space="preserve"> </w:t>
        </w:r>
      </w:hyperlink>
      <w:hyperlink r:id="rId18">
        <w:r>
          <w:rPr>
            <w:rFonts w:ascii="Tahoma" w:eastAsia="Tahoma" w:hAnsi="Tahoma" w:cs="Tahoma"/>
            <w:color w:val="1155CC"/>
            <w:u w:val="single"/>
          </w:rPr>
          <w:t>sign up to our newsletter</w:t>
        </w:r>
      </w:hyperlink>
      <w:r>
        <w:rPr>
          <w:rFonts w:ascii="Tahoma" w:eastAsia="Tahoma" w:hAnsi="Tahoma" w:cs="Tahoma"/>
        </w:rPr>
        <w:t>.</w:t>
      </w:r>
    </w:p>
    <w:p w14:paraId="752D8527" w14:textId="77777777" w:rsidR="000F38A0" w:rsidRDefault="00F6772D">
      <w:pPr>
        <w:pBdr>
          <w:bottom w:val="single" w:sz="6" w:space="1" w:color="000000"/>
        </w:pBdr>
        <w:spacing w:before="280" w:after="280" w:line="276" w:lineRule="auto"/>
        <w:rPr>
          <w:rFonts w:ascii="Tahoma" w:eastAsia="Tahoma" w:hAnsi="Tahoma" w:cs="Tahoma"/>
          <w:b/>
          <w:color w:val="6461FF"/>
          <w:sz w:val="28"/>
          <w:szCs w:val="28"/>
        </w:rPr>
      </w:pPr>
      <w:r>
        <w:rPr>
          <w:rFonts w:ascii="Tahoma" w:eastAsia="Tahoma" w:hAnsi="Tahoma" w:cs="Tahoma"/>
          <w:b/>
        </w:rPr>
        <w:t>Thank you for taking part. Let’s get started!</w:t>
      </w:r>
    </w:p>
    <w:p w14:paraId="6E5A1716" w14:textId="77777777" w:rsidR="000F38A0" w:rsidRDefault="00F6772D">
      <w:pPr>
        <w:pBdr>
          <w:top w:val="nil"/>
          <w:left w:val="nil"/>
          <w:bottom w:val="nil"/>
          <w:right w:val="nil"/>
          <w:between w:val="nil"/>
        </w:pBdr>
        <w:spacing w:before="240" w:after="0" w:line="240" w:lineRule="auto"/>
        <w:rPr>
          <w:rFonts w:ascii="Tahoma" w:eastAsia="Tahoma" w:hAnsi="Tahoma" w:cs="Tahoma"/>
          <w:b/>
          <w:highlight w:val="white"/>
        </w:rPr>
      </w:pPr>
      <w:r>
        <w:rPr>
          <w:rFonts w:ascii="Tahoma" w:eastAsia="Tahoma" w:hAnsi="Tahoma" w:cs="Tahoma"/>
          <w:b/>
          <w:color w:val="6461FF"/>
          <w:sz w:val="28"/>
          <w:szCs w:val="28"/>
        </w:rPr>
        <w:t>Part 1: Taking Part</w:t>
      </w:r>
    </w:p>
    <w:p w14:paraId="113492D1" w14:textId="77777777" w:rsidR="000F38A0" w:rsidRDefault="00F6772D">
      <w:pPr>
        <w:pBdr>
          <w:top w:val="nil"/>
          <w:left w:val="nil"/>
          <w:bottom w:val="nil"/>
          <w:right w:val="nil"/>
          <w:between w:val="nil"/>
        </w:pBdr>
        <w:spacing w:before="240" w:after="0" w:line="240" w:lineRule="auto"/>
        <w:ind w:left="720"/>
        <w:rPr>
          <w:rFonts w:ascii="Tahoma" w:eastAsia="Tahoma" w:hAnsi="Tahoma" w:cs="Tahoma"/>
          <w:b/>
          <w:highlight w:val="white"/>
        </w:rPr>
      </w:pPr>
      <w:r>
        <w:rPr>
          <w:rFonts w:ascii="Tahoma" w:eastAsia="Tahoma" w:hAnsi="Tahoma" w:cs="Tahoma"/>
          <w:b/>
          <w:highlight w:val="white"/>
        </w:rPr>
        <w:t xml:space="preserve">1a. </w:t>
      </w:r>
      <w:r>
        <w:rPr>
          <w:rFonts w:ascii="Tahoma" w:eastAsia="Tahoma" w:hAnsi="Tahoma" w:cs="Tahoma"/>
          <w:b/>
          <w:color w:val="000000"/>
          <w:highlight w:val="white"/>
        </w:rPr>
        <w:t xml:space="preserve">Do you agree to take part in </w:t>
      </w:r>
      <w:r>
        <w:rPr>
          <w:rFonts w:ascii="Tahoma" w:eastAsia="Tahoma" w:hAnsi="Tahoma" w:cs="Tahoma"/>
          <w:b/>
          <w:highlight w:val="white"/>
        </w:rPr>
        <w:t>the online consultation</w:t>
      </w:r>
      <w:r>
        <w:rPr>
          <w:rFonts w:ascii="Tahoma" w:eastAsia="Tahoma" w:hAnsi="Tahoma" w:cs="Tahoma"/>
          <w:b/>
          <w:color w:val="000000"/>
          <w:highlight w:val="white"/>
        </w:rPr>
        <w:t xml:space="preserve">? </w:t>
      </w:r>
    </w:p>
    <w:p w14:paraId="28F11E17" w14:textId="77777777" w:rsidR="000F38A0" w:rsidRDefault="00F6772D">
      <w:pPr>
        <w:numPr>
          <w:ilvl w:val="0"/>
          <w:numId w:val="3"/>
        </w:numPr>
        <w:pBdr>
          <w:top w:val="nil"/>
          <w:left w:val="nil"/>
          <w:bottom w:val="nil"/>
          <w:right w:val="nil"/>
          <w:between w:val="nil"/>
        </w:pBdr>
        <w:spacing w:before="240" w:after="0" w:line="240" w:lineRule="auto"/>
        <w:rPr>
          <w:rFonts w:ascii="Tahoma" w:eastAsia="Tahoma" w:hAnsi="Tahoma" w:cs="Tahoma"/>
          <w:highlight w:val="white"/>
        </w:rPr>
      </w:pPr>
      <w:r>
        <w:rPr>
          <w:rFonts w:ascii="Tahoma" w:eastAsia="Tahoma" w:hAnsi="Tahoma" w:cs="Tahoma"/>
          <w:color w:val="000000"/>
          <w:highlight w:val="white"/>
        </w:rPr>
        <w:t>Yes</w:t>
      </w:r>
    </w:p>
    <w:p w14:paraId="451C1ABE" w14:textId="77777777" w:rsidR="000F38A0" w:rsidRDefault="00F6772D">
      <w:pPr>
        <w:numPr>
          <w:ilvl w:val="0"/>
          <w:numId w:val="3"/>
        </w:numPr>
        <w:pBdr>
          <w:top w:val="nil"/>
          <w:left w:val="nil"/>
          <w:bottom w:val="nil"/>
          <w:right w:val="nil"/>
          <w:between w:val="nil"/>
        </w:pBdr>
        <w:spacing w:after="0" w:line="240" w:lineRule="auto"/>
        <w:rPr>
          <w:rFonts w:ascii="Tahoma" w:eastAsia="Tahoma" w:hAnsi="Tahoma" w:cs="Tahoma"/>
          <w:highlight w:val="white"/>
        </w:rPr>
      </w:pPr>
      <w:r>
        <w:rPr>
          <w:rFonts w:ascii="Tahoma" w:eastAsia="Tahoma" w:hAnsi="Tahoma" w:cs="Tahoma"/>
          <w:highlight w:val="white"/>
        </w:rPr>
        <w:lastRenderedPageBreak/>
        <w:t>N</w:t>
      </w:r>
      <w:r>
        <w:rPr>
          <w:rFonts w:ascii="Tahoma" w:eastAsia="Tahoma" w:hAnsi="Tahoma" w:cs="Tahoma"/>
          <w:color w:val="000000"/>
          <w:highlight w:val="white"/>
        </w:rPr>
        <w:t>o</w:t>
      </w:r>
    </w:p>
    <w:p w14:paraId="623AC250" w14:textId="77777777" w:rsidR="000F38A0" w:rsidRDefault="00F6772D">
      <w:pPr>
        <w:pBdr>
          <w:top w:val="nil"/>
          <w:left w:val="nil"/>
          <w:bottom w:val="nil"/>
          <w:right w:val="nil"/>
          <w:between w:val="nil"/>
        </w:pBdr>
        <w:spacing w:before="240" w:after="0" w:line="240" w:lineRule="auto"/>
        <w:ind w:left="720"/>
        <w:rPr>
          <w:rFonts w:ascii="Tahoma" w:eastAsia="Tahoma" w:hAnsi="Tahoma" w:cs="Tahoma"/>
          <w:highlight w:val="white"/>
        </w:rPr>
      </w:pPr>
      <w:r>
        <w:rPr>
          <w:rFonts w:ascii="Tahoma" w:eastAsia="Tahoma" w:hAnsi="Tahoma" w:cs="Tahoma"/>
          <w:b/>
          <w:highlight w:val="white"/>
        </w:rPr>
        <w:t xml:space="preserve">1b. </w:t>
      </w:r>
      <w:r>
        <w:rPr>
          <w:rFonts w:ascii="Tahoma" w:eastAsia="Tahoma" w:hAnsi="Tahoma" w:cs="Tahoma"/>
          <w:b/>
          <w:color w:val="000000"/>
          <w:highlight w:val="white"/>
        </w:rPr>
        <w:t>Are you under 1</w:t>
      </w:r>
      <w:r>
        <w:rPr>
          <w:rFonts w:ascii="Tahoma" w:eastAsia="Tahoma" w:hAnsi="Tahoma" w:cs="Tahoma"/>
          <w:b/>
          <w:highlight w:val="white"/>
        </w:rPr>
        <w:t>5</w:t>
      </w:r>
      <w:r>
        <w:rPr>
          <w:rFonts w:ascii="Tahoma" w:eastAsia="Tahoma" w:hAnsi="Tahoma" w:cs="Tahoma"/>
          <w:b/>
          <w:color w:val="000000"/>
          <w:highlight w:val="white"/>
        </w:rPr>
        <w:t xml:space="preserve"> years old?</w:t>
      </w:r>
      <w:r>
        <w:rPr>
          <w:rFonts w:ascii="Tahoma" w:eastAsia="Tahoma" w:hAnsi="Tahoma" w:cs="Tahoma"/>
          <w:color w:val="000000"/>
          <w:highlight w:val="white"/>
        </w:rPr>
        <w:t xml:space="preserve"> </w:t>
      </w:r>
    </w:p>
    <w:p w14:paraId="033D685C" w14:textId="77777777" w:rsidR="000F38A0" w:rsidRDefault="00F6772D">
      <w:pPr>
        <w:numPr>
          <w:ilvl w:val="0"/>
          <w:numId w:val="3"/>
        </w:numPr>
        <w:spacing w:before="240" w:after="0" w:line="240" w:lineRule="auto"/>
        <w:rPr>
          <w:rFonts w:ascii="Tahoma" w:eastAsia="Tahoma" w:hAnsi="Tahoma" w:cs="Tahoma"/>
          <w:highlight w:val="white"/>
        </w:rPr>
      </w:pPr>
      <w:r>
        <w:rPr>
          <w:rFonts w:ascii="Tahoma" w:eastAsia="Tahoma" w:hAnsi="Tahoma" w:cs="Tahoma"/>
          <w:highlight w:val="white"/>
        </w:rPr>
        <w:t>Yes</w:t>
      </w:r>
    </w:p>
    <w:p w14:paraId="65D9371C" w14:textId="77777777" w:rsidR="000F38A0" w:rsidRDefault="00F6772D">
      <w:pPr>
        <w:numPr>
          <w:ilvl w:val="0"/>
          <w:numId w:val="3"/>
        </w:numPr>
        <w:spacing w:after="0" w:line="240" w:lineRule="auto"/>
        <w:rPr>
          <w:rFonts w:ascii="Tahoma" w:eastAsia="Tahoma" w:hAnsi="Tahoma" w:cs="Tahoma"/>
          <w:highlight w:val="white"/>
        </w:rPr>
      </w:pPr>
      <w:r>
        <w:rPr>
          <w:rFonts w:ascii="Tahoma" w:eastAsia="Tahoma" w:hAnsi="Tahoma" w:cs="Tahoma"/>
          <w:highlight w:val="white"/>
        </w:rPr>
        <w:t>No</w:t>
      </w:r>
    </w:p>
    <w:p w14:paraId="59241506" w14:textId="77777777" w:rsidR="000F38A0" w:rsidRDefault="000F38A0">
      <w:pPr>
        <w:spacing w:before="240" w:after="0" w:line="240" w:lineRule="auto"/>
        <w:ind w:left="2160"/>
        <w:rPr>
          <w:rFonts w:ascii="Tahoma" w:eastAsia="Tahoma" w:hAnsi="Tahoma" w:cs="Tahoma"/>
          <w:highlight w:val="white"/>
        </w:rPr>
      </w:pPr>
    </w:p>
    <w:p w14:paraId="58476E94" w14:textId="77777777" w:rsidR="000F38A0" w:rsidRDefault="00F6772D">
      <w:pPr>
        <w:spacing w:after="0" w:line="276" w:lineRule="auto"/>
        <w:ind w:left="720"/>
        <w:rPr>
          <w:rFonts w:ascii="Tahoma" w:eastAsia="Tahoma" w:hAnsi="Tahoma" w:cs="Tahoma"/>
          <w:highlight w:val="white"/>
        </w:rPr>
      </w:pPr>
      <w:r>
        <w:rPr>
          <w:rFonts w:ascii="Tahoma" w:eastAsia="Tahoma" w:hAnsi="Tahoma" w:cs="Tahoma"/>
          <w:highlight w:val="white"/>
        </w:rPr>
        <w:t>If yes, you will need permission from your parent or legal guardian to participate in this questionnaire.</w:t>
      </w:r>
    </w:p>
    <w:p w14:paraId="476A1715" w14:textId="77777777" w:rsidR="000F38A0" w:rsidRDefault="00F6772D">
      <w:pPr>
        <w:pBdr>
          <w:top w:val="nil"/>
          <w:left w:val="nil"/>
          <w:bottom w:val="nil"/>
          <w:right w:val="nil"/>
          <w:between w:val="nil"/>
        </w:pBdr>
        <w:spacing w:before="240" w:after="240" w:line="240" w:lineRule="auto"/>
        <w:ind w:left="720"/>
        <w:rPr>
          <w:rFonts w:ascii="Tahoma" w:eastAsia="Tahoma" w:hAnsi="Tahoma" w:cs="Tahoma"/>
          <w:b/>
          <w:color w:val="000000"/>
          <w:highlight w:val="white"/>
        </w:rPr>
      </w:pPr>
      <w:r>
        <w:rPr>
          <w:rFonts w:ascii="Tahoma" w:eastAsia="Tahoma" w:hAnsi="Tahoma" w:cs="Tahoma"/>
          <w:b/>
          <w:highlight w:val="white"/>
        </w:rPr>
        <w:t xml:space="preserve">1c. </w:t>
      </w:r>
      <w:r>
        <w:rPr>
          <w:rFonts w:ascii="Tahoma" w:eastAsia="Tahoma" w:hAnsi="Tahoma" w:cs="Tahoma"/>
          <w:b/>
          <w:color w:val="000000"/>
          <w:highlight w:val="white"/>
        </w:rPr>
        <w:t>Parental or legal guardian consent</w:t>
      </w:r>
    </w:p>
    <w:p w14:paraId="4C044902" w14:textId="77777777" w:rsidR="000F38A0" w:rsidRDefault="00F6772D">
      <w:pPr>
        <w:spacing w:after="0" w:line="276" w:lineRule="auto"/>
        <w:ind w:left="720"/>
        <w:rPr>
          <w:rFonts w:ascii="Tahoma" w:eastAsia="Tahoma" w:hAnsi="Tahoma" w:cs="Tahoma"/>
          <w:highlight w:val="white"/>
        </w:rPr>
      </w:pPr>
      <w:r>
        <w:rPr>
          <w:rFonts w:ascii="Tahoma" w:eastAsia="Tahoma" w:hAnsi="Tahoma" w:cs="Tahoma"/>
          <w:highlight w:val="white"/>
        </w:rPr>
        <w:t xml:space="preserve">The United Nations Committee on the Rights of the Child is inviting children and young people to participate in the development of General Comment 26 on Children’s Rights and the Environment, with a focus on Climate Change. You can find out more about this </w:t>
      </w:r>
      <w:hyperlink r:id="rId19">
        <w:r>
          <w:rPr>
            <w:rFonts w:ascii="Tahoma" w:eastAsia="Tahoma" w:hAnsi="Tahoma" w:cs="Tahoma"/>
            <w:color w:val="1155CC"/>
            <w:highlight w:val="white"/>
            <w:u w:val="single"/>
          </w:rPr>
          <w:t>here</w:t>
        </w:r>
      </w:hyperlink>
      <w:r>
        <w:rPr>
          <w:rFonts w:ascii="Tahoma" w:eastAsia="Tahoma" w:hAnsi="Tahoma" w:cs="Tahoma"/>
          <w:highlight w:val="white"/>
        </w:rPr>
        <w:t xml:space="preserve">. </w:t>
      </w:r>
    </w:p>
    <w:p w14:paraId="5B71BD66" w14:textId="77777777" w:rsidR="000F38A0" w:rsidRDefault="000F38A0">
      <w:pPr>
        <w:spacing w:after="0" w:line="276" w:lineRule="auto"/>
        <w:ind w:left="1440"/>
        <w:rPr>
          <w:rFonts w:ascii="Tahoma" w:eastAsia="Tahoma" w:hAnsi="Tahoma" w:cs="Tahoma"/>
          <w:highlight w:val="white"/>
        </w:rPr>
      </w:pPr>
    </w:p>
    <w:p w14:paraId="357BCC92" w14:textId="77777777" w:rsidR="000F38A0" w:rsidRDefault="00F6772D">
      <w:pPr>
        <w:spacing w:after="0" w:line="276" w:lineRule="auto"/>
        <w:ind w:left="720"/>
        <w:rPr>
          <w:rFonts w:ascii="Tahoma" w:eastAsia="Tahoma" w:hAnsi="Tahoma" w:cs="Tahoma"/>
          <w:highlight w:val="white"/>
        </w:rPr>
      </w:pPr>
      <w:r>
        <w:rPr>
          <w:rFonts w:ascii="Tahoma" w:eastAsia="Tahoma" w:hAnsi="Tahoma" w:cs="Tahoma"/>
          <w:highlight w:val="white"/>
        </w:rPr>
        <w:t xml:space="preserve">All data collected in this consultation is anonymous and will be stored and monitored securely by </w:t>
      </w:r>
      <w:hyperlink r:id="rId20">
        <w:proofErr w:type="spellStart"/>
        <w:r>
          <w:rPr>
            <w:rFonts w:ascii="Tahoma" w:eastAsia="Tahoma" w:hAnsi="Tahoma" w:cs="Tahoma"/>
            <w:color w:val="1155CC"/>
            <w:highlight w:val="white"/>
            <w:u w:val="single"/>
          </w:rPr>
          <w:t>terre</w:t>
        </w:r>
        <w:proofErr w:type="spellEnd"/>
        <w:r>
          <w:rPr>
            <w:rFonts w:ascii="Tahoma" w:eastAsia="Tahoma" w:hAnsi="Tahoma" w:cs="Tahoma"/>
            <w:color w:val="1155CC"/>
            <w:highlight w:val="white"/>
            <w:u w:val="single"/>
          </w:rPr>
          <w:t xml:space="preserve"> des hommes</w:t>
        </w:r>
      </w:hyperlink>
      <w:r>
        <w:rPr>
          <w:rFonts w:ascii="Tahoma" w:eastAsia="Tahoma" w:hAnsi="Tahoma" w:cs="Tahoma"/>
          <w:highlight w:val="white"/>
        </w:rPr>
        <w:t xml:space="preserve"> who is the lead partner to the Committee for the development of General Comment No. 26. The data collected will only be accessed and analyzed by staff and associates of the organizations working on this project together. Children and young people’s participation in the consultation is completely voluntary.</w:t>
      </w:r>
    </w:p>
    <w:p w14:paraId="6963C0B2" w14:textId="77777777" w:rsidR="000F38A0" w:rsidRDefault="000F38A0">
      <w:pPr>
        <w:spacing w:after="0" w:line="276" w:lineRule="auto"/>
        <w:ind w:left="1440"/>
        <w:rPr>
          <w:rFonts w:ascii="Tahoma" w:eastAsia="Tahoma" w:hAnsi="Tahoma" w:cs="Tahoma"/>
          <w:highlight w:val="white"/>
        </w:rPr>
      </w:pPr>
    </w:p>
    <w:p w14:paraId="32E46DB1" w14:textId="77777777" w:rsidR="000F38A0" w:rsidRDefault="00F6772D">
      <w:pPr>
        <w:spacing w:after="0" w:line="276" w:lineRule="auto"/>
        <w:ind w:left="720"/>
        <w:rPr>
          <w:rFonts w:ascii="Arial" w:eastAsia="Arial" w:hAnsi="Arial" w:cs="Arial"/>
        </w:rPr>
      </w:pPr>
      <w:r>
        <w:rPr>
          <w:rFonts w:ascii="Tahoma" w:eastAsia="Tahoma" w:hAnsi="Tahoma" w:cs="Tahoma"/>
        </w:rPr>
        <w:t>If you have any questions, please</w:t>
      </w:r>
      <w:hyperlink r:id="rId21">
        <w:r>
          <w:rPr>
            <w:rFonts w:ascii="Tahoma" w:eastAsia="Tahoma" w:hAnsi="Tahoma" w:cs="Tahoma"/>
          </w:rPr>
          <w:t xml:space="preserve"> </w:t>
        </w:r>
      </w:hyperlink>
      <w:hyperlink r:id="rId22">
        <w:r>
          <w:rPr>
            <w:rFonts w:ascii="Tahoma" w:eastAsia="Tahoma" w:hAnsi="Tahoma" w:cs="Tahoma"/>
            <w:color w:val="1155CC"/>
            <w:u w:val="single"/>
          </w:rPr>
          <w:t>contact us</w:t>
        </w:r>
      </w:hyperlink>
      <w:r>
        <w:rPr>
          <w:rFonts w:ascii="Tahoma" w:eastAsia="Tahoma" w:hAnsi="Tahoma" w:cs="Tahoma"/>
        </w:rPr>
        <w:t>.</w:t>
      </w:r>
    </w:p>
    <w:p w14:paraId="0050F0E7" w14:textId="77777777" w:rsidR="000F38A0" w:rsidRDefault="00F6772D">
      <w:pPr>
        <w:spacing w:before="240" w:after="0" w:line="276" w:lineRule="auto"/>
        <w:ind w:left="720"/>
        <w:rPr>
          <w:rFonts w:ascii="Tahoma" w:eastAsia="Tahoma" w:hAnsi="Tahoma" w:cs="Tahoma"/>
          <w:b/>
        </w:rPr>
      </w:pPr>
      <w:r>
        <w:rPr>
          <w:rFonts w:ascii="Tahoma" w:eastAsia="Tahoma" w:hAnsi="Tahoma" w:cs="Tahoma"/>
          <w:b/>
        </w:rPr>
        <w:t>Parental or legal guardian’s consent:</w:t>
      </w:r>
    </w:p>
    <w:p w14:paraId="3C3679FA" w14:textId="77777777" w:rsidR="000F38A0" w:rsidRDefault="00F6772D">
      <w:pPr>
        <w:spacing w:after="0" w:line="276" w:lineRule="auto"/>
        <w:ind w:left="720"/>
        <w:rPr>
          <w:rFonts w:ascii="Tahoma" w:eastAsia="Tahoma" w:hAnsi="Tahoma" w:cs="Tahoma"/>
        </w:rPr>
      </w:pPr>
      <w:r>
        <w:rPr>
          <w:rFonts w:ascii="Tahoma" w:eastAsia="Tahoma" w:hAnsi="Tahoma" w:cs="Tahoma"/>
        </w:rPr>
        <w:t>Do you agree to your child or the child in your care to participate in this consultation for the General Comment No. 26?</w:t>
      </w:r>
    </w:p>
    <w:p w14:paraId="10F23E2C" w14:textId="77777777" w:rsidR="000F38A0" w:rsidRDefault="00F6772D">
      <w:pPr>
        <w:numPr>
          <w:ilvl w:val="0"/>
          <w:numId w:val="3"/>
        </w:numPr>
        <w:spacing w:before="240" w:after="0" w:line="240" w:lineRule="auto"/>
        <w:rPr>
          <w:rFonts w:ascii="Tahoma" w:eastAsia="Tahoma" w:hAnsi="Tahoma" w:cs="Tahoma"/>
          <w:highlight w:val="white"/>
        </w:rPr>
      </w:pPr>
      <w:r>
        <w:rPr>
          <w:rFonts w:ascii="Tahoma" w:eastAsia="Tahoma" w:hAnsi="Tahoma" w:cs="Tahoma"/>
          <w:highlight w:val="white"/>
        </w:rPr>
        <w:t>Yes</w:t>
      </w:r>
    </w:p>
    <w:p w14:paraId="3847D163" w14:textId="77777777" w:rsidR="000F38A0" w:rsidRDefault="00F6772D">
      <w:pPr>
        <w:numPr>
          <w:ilvl w:val="0"/>
          <w:numId w:val="3"/>
        </w:numPr>
        <w:spacing w:after="0" w:line="240" w:lineRule="auto"/>
        <w:rPr>
          <w:rFonts w:ascii="Tahoma" w:eastAsia="Tahoma" w:hAnsi="Tahoma" w:cs="Tahoma"/>
          <w:highlight w:val="white"/>
        </w:rPr>
      </w:pPr>
      <w:r>
        <w:rPr>
          <w:rFonts w:ascii="Tahoma" w:eastAsia="Tahoma" w:hAnsi="Tahoma" w:cs="Tahoma"/>
          <w:highlight w:val="white"/>
        </w:rPr>
        <w:t>No</w:t>
      </w:r>
    </w:p>
    <w:p w14:paraId="36388DAB" w14:textId="77777777" w:rsidR="000F38A0" w:rsidRDefault="00F6772D">
      <w:pPr>
        <w:spacing w:before="240" w:after="0" w:line="276" w:lineRule="auto"/>
        <w:rPr>
          <w:rFonts w:ascii="Tahoma" w:eastAsia="Tahoma" w:hAnsi="Tahoma" w:cs="Tahoma"/>
          <w:b/>
          <w:strike/>
        </w:rPr>
      </w:pPr>
      <w:r>
        <w:rPr>
          <w:rFonts w:ascii="Tahoma" w:eastAsia="Tahoma" w:hAnsi="Tahoma" w:cs="Tahoma"/>
          <w:b/>
          <w:strike/>
        </w:rPr>
        <w:t>----------------------------------------------------------------------------------------------</w:t>
      </w:r>
    </w:p>
    <w:p w14:paraId="329FB6A2" w14:textId="77777777" w:rsidR="000F38A0" w:rsidRDefault="00F6772D">
      <w:pPr>
        <w:spacing w:before="240" w:after="240" w:line="240" w:lineRule="auto"/>
        <w:rPr>
          <w:rFonts w:ascii="Tahoma" w:eastAsia="Tahoma" w:hAnsi="Tahoma" w:cs="Tahoma"/>
          <w:b/>
          <w:color w:val="6461FF"/>
          <w:sz w:val="28"/>
          <w:szCs w:val="28"/>
        </w:rPr>
      </w:pPr>
      <w:r>
        <w:rPr>
          <w:rFonts w:ascii="Tahoma" w:eastAsia="Tahoma" w:hAnsi="Tahoma" w:cs="Tahoma"/>
          <w:b/>
          <w:color w:val="6461FF"/>
          <w:sz w:val="28"/>
          <w:szCs w:val="28"/>
        </w:rPr>
        <w:t>Part 2. About You</w:t>
      </w:r>
    </w:p>
    <w:p w14:paraId="342E32B4" w14:textId="77777777" w:rsidR="000F38A0" w:rsidRDefault="00F6772D">
      <w:pPr>
        <w:spacing w:before="240" w:after="240" w:line="240" w:lineRule="auto"/>
        <w:rPr>
          <w:rFonts w:ascii="Tahoma" w:eastAsia="Tahoma" w:hAnsi="Tahoma" w:cs="Tahoma"/>
        </w:rPr>
      </w:pPr>
      <w:r>
        <w:rPr>
          <w:rFonts w:ascii="Tahoma" w:eastAsia="Tahoma" w:hAnsi="Tahoma" w:cs="Tahoma"/>
        </w:rPr>
        <w:t xml:space="preserve">Remember, your name and contact details will not be collected, so what you share is anonymous. </w:t>
      </w:r>
    </w:p>
    <w:p w14:paraId="6B5BF2AA" w14:textId="77777777" w:rsidR="000F38A0" w:rsidRDefault="00F6772D">
      <w:pPr>
        <w:spacing w:before="240" w:after="240" w:line="240" w:lineRule="auto"/>
        <w:ind w:left="720"/>
        <w:rPr>
          <w:rFonts w:ascii="Tahoma" w:eastAsia="Tahoma" w:hAnsi="Tahoma" w:cs="Tahoma"/>
          <w:b/>
        </w:rPr>
      </w:pPr>
      <w:r>
        <w:rPr>
          <w:rFonts w:ascii="Tahoma" w:eastAsia="Tahoma" w:hAnsi="Tahoma" w:cs="Tahoma"/>
          <w:b/>
        </w:rPr>
        <w:t>2a. Which one of the following describes you best?</w:t>
      </w:r>
    </w:p>
    <w:p w14:paraId="41794457" w14:textId="77777777" w:rsidR="000F38A0" w:rsidRDefault="00F6772D">
      <w:pPr>
        <w:numPr>
          <w:ilvl w:val="0"/>
          <w:numId w:val="6"/>
        </w:numPr>
        <w:spacing w:before="240" w:after="0" w:line="240" w:lineRule="auto"/>
        <w:ind w:left="2160"/>
      </w:pPr>
      <w:r>
        <w:rPr>
          <w:rFonts w:ascii="Tahoma" w:eastAsia="Tahoma" w:hAnsi="Tahoma" w:cs="Tahoma"/>
        </w:rPr>
        <w:t>Boy</w:t>
      </w:r>
    </w:p>
    <w:p w14:paraId="643F9CB0" w14:textId="77777777" w:rsidR="000F38A0" w:rsidRDefault="00F6772D">
      <w:pPr>
        <w:numPr>
          <w:ilvl w:val="0"/>
          <w:numId w:val="6"/>
        </w:numPr>
        <w:spacing w:after="0" w:line="240" w:lineRule="auto"/>
        <w:ind w:left="2160"/>
      </w:pPr>
      <w:r>
        <w:rPr>
          <w:rFonts w:ascii="Tahoma" w:eastAsia="Tahoma" w:hAnsi="Tahoma" w:cs="Tahoma"/>
        </w:rPr>
        <w:t>Girl</w:t>
      </w:r>
    </w:p>
    <w:p w14:paraId="776AF908" w14:textId="77777777" w:rsidR="000F38A0" w:rsidRDefault="00F6772D">
      <w:pPr>
        <w:numPr>
          <w:ilvl w:val="0"/>
          <w:numId w:val="6"/>
        </w:numPr>
        <w:spacing w:after="0" w:line="240" w:lineRule="auto"/>
        <w:ind w:left="2160"/>
      </w:pPr>
      <w:r>
        <w:rPr>
          <w:rFonts w:ascii="Tahoma" w:eastAsia="Tahoma" w:hAnsi="Tahoma" w:cs="Tahoma"/>
        </w:rPr>
        <w:t>Other</w:t>
      </w:r>
    </w:p>
    <w:p w14:paraId="5DE093BA" w14:textId="77777777" w:rsidR="000F38A0" w:rsidRDefault="00F6772D">
      <w:pPr>
        <w:numPr>
          <w:ilvl w:val="0"/>
          <w:numId w:val="6"/>
        </w:numPr>
        <w:spacing w:after="240" w:line="240" w:lineRule="auto"/>
        <w:ind w:left="2160"/>
      </w:pPr>
      <w:r>
        <w:rPr>
          <w:rFonts w:ascii="Tahoma" w:eastAsia="Tahoma" w:hAnsi="Tahoma" w:cs="Tahoma"/>
        </w:rPr>
        <w:t>I don't want to say</w:t>
      </w:r>
    </w:p>
    <w:p w14:paraId="0B902F19" w14:textId="77777777" w:rsidR="000F38A0" w:rsidRDefault="00F6772D">
      <w:pPr>
        <w:spacing w:before="240" w:after="240" w:line="240" w:lineRule="auto"/>
        <w:ind w:left="720"/>
        <w:rPr>
          <w:rFonts w:ascii="Tahoma" w:eastAsia="Tahoma" w:hAnsi="Tahoma" w:cs="Tahoma"/>
        </w:rPr>
      </w:pPr>
      <w:r>
        <w:rPr>
          <w:rFonts w:ascii="Tahoma" w:eastAsia="Tahoma" w:hAnsi="Tahoma" w:cs="Tahoma"/>
          <w:b/>
          <w:highlight w:val="white"/>
        </w:rPr>
        <w:t>2b.</w:t>
      </w:r>
      <w:r>
        <w:rPr>
          <w:rFonts w:ascii="Times New Roman" w:eastAsia="Times New Roman" w:hAnsi="Times New Roman" w:cs="Times New Roman"/>
          <w:sz w:val="14"/>
          <w:szCs w:val="14"/>
          <w:highlight w:val="white"/>
        </w:rPr>
        <w:t xml:space="preserve"> </w:t>
      </w:r>
      <w:r>
        <w:rPr>
          <w:rFonts w:ascii="Tahoma" w:eastAsia="Tahoma" w:hAnsi="Tahoma" w:cs="Tahoma"/>
          <w:b/>
          <w:highlight w:val="white"/>
        </w:rPr>
        <w:t xml:space="preserve">What is your </w:t>
      </w:r>
      <w:proofErr w:type="gramStart"/>
      <w:r>
        <w:rPr>
          <w:rFonts w:ascii="Tahoma" w:eastAsia="Tahoma" w:hAnsi="Tahoma" w:cs="Tahoma"/>
          <w:b/>
          <w:highlight w:val="white"/>
        </w:rPr>
        <w:t>age?*</w:t>
      </w:r>
      <w:proofErr w:type="gramEnd"/>
      <w:r>
        <w:rPr>
          <w:rFonts w:ascii="Tahoma" w:eastAsia="Tahoma" w:hAnsi="Tahoma" w:cs="Tahoma"/>
        </w:rPr>
        <w:t xml:space="preserve"> (Please select your age from the drop-down box)</w:t>
      </w:r>
    </w:p>
    <w:p w14:paraId="356B9478" w14:textId="77777777" w:rsidR="000F38A0" w:rsidRDefault="00F6772D">
      <w:pPr>
        <w:numPr>
          <w:ilvl w:val="0"/>
          <w:numId w:val="1"/>
        </w:numPr>
        <w:spacing w:before="240" w:after="0" w:line="240" w:lineRule="auto"/>
      </w:pPr>
      <w:r>
        <w:rPr>
          <w:rFonts w:ascii="Tahoma" w:eastAsia="Tahoma" w:hAnsi="Tahoma" w:cs="Tahoma"/>
        </w:rPr>
        <w:t>8</w:t>
      </w:r>
    </w:p>
    <w:p w14:paraId="7B2B96E2" w14:textId="77777777" w:rsidR="000F38A0" w:rsidRDefault="00F6772D">
      <w:pPr>
        <w:numPr>
          <w:ilvl w:val="0"/>
          <w:numId w:val="1"/>
        </w:numPr>
        <w:spacing w:after="0" w:line="240" w:lineRule="auto"/>
      </w:pPr>
      <w:r>
        <w:rPr>
          <w:rFonts w:ascii="Tahoma" w:eastAsia="Tahoma" w:hAnsi="Tahoma" w:cs="Tahoma"/>
        </w:rPr>
        <w:lastRenderedPageBreak/>
        <w:t>9</w:t>
      </w:r>
    </w:p>
    <w:p w14:paraId="52484D64" w14:textId="77777777" w:rsidR="000F38A0" w:rsidRDefault="00F6772D">
      <w:pPr>
        <w:numPr>
          <w:ilvl w:val="0"/>
          <w:numId w:val="1"/>
        </w:numPr>
        <w:spacing w:after="0" w:line="240" w:lineRule="auto"/>
      </w:pPr>
      <w:r>
        <w:rPr>
          <w:rFonts w:ascii="Tahoma" w:eastAsia="Tahoma" w:hAnsi="Tahoma" w:cs="Tahoma"/>
        </w:rPr>
        <w:t>10</w:t>
      </w:r>
    </w:p>
    <w:p w14:paraId="3ACDE7BF" w14:textId="77777777" w:rsidR="000F38A0" w:rsidRDefault="00F6772D">
      <w:pPr>
        <w:numPr>
          <w:ilvl w:val="0"/>
          <w:numId w:val="1"/>
        </w:numPr>
        <w:spacing w:after="0" w:line="240" w:lineRule="auto"/>
      </w:pPr>
      <w:r>
        <w:rPr>
          <w:rFonts w:ascii="Times New Roman" w:eastAsia="Times New Roman" w:hAnsi="Times New Roman" w:cs="Times New Roman"/>
          <w:sz w:val="14"/>
          <w:szCs w:val="14"/>
        </w:rPr>
        <w:t xml:space="preserve"> </w:t>
      </w:r>
      <w:r>
        <w:rPr>
          <w:rFonts w:ascii="Tahoma" w:eastAsia="Tahoma" w:hAnsi="Tahoma" w:cs="Tahoma"/>
        </w:rPr>
        <w:t>…</w:t>
      </w:r>
    </w:p>
    <w:p w14:paraId="08404BE1" w14:textId="77777777" w:rsidR="000F38A0" w:rsidRDefault="00F6772D">
      <w:pPr>
        <w:numPr>
          <w:ilvl w:val="0"/>
          <w:numId w:val="1"/>
        </w:numPr>
        <w:spacing w:after="0" w:line="240" w:lineRule="auto"/>
      </w:pPr>
      <w:r>
        <w:rPr>
          <w:rFonts w:ascii="Tahoma" w:eastAsia="Tahoma" w:hAnsi="Tahoma" w:cs="Tahoma"/>
        </w:rPr>
        <w:t>17</w:t>
      </w:r>
    </w:p>
    <w:p w14:paraId="25ABA0C6" w14:textId="77777777" w:rsidR="000F38A0" w:rsidRDefault="00F6772D">
      <w:pPr>
        <w:numPr>
          <w:ilvl w:val="0"/>
          <w:numId w:val="1"/>
        </w:numPr>
        <w:spacing w:after="240" w:line="240" w:lineRule="auto"/>
      </w:pPr>
      <w:r>
        <w:rPr>
          <w:rFonts w:ascii="Times New Roman" w:eastAsia="Times New Roman" w:hAnsi="Times New Roman" w:cs="Times New Roman"/>
          <w:sz w:val="14"/>
          <w:szCs w:val="14"/>
        </w:rPr>
        <w:t xml:space="preserve"> </w:t>
      </w:r>
      <w:r>
        <w:rPr>
          <w:rFonts w:ascii="Tahoma" w:eastAsia="Tahoma" w:hAnsi="Tahoma" w:cs="Tahoma"/>
        </w:rPr>
        <w:t>I don’t know / Other</w:t>
      </w:r>
    </w:p>
    <w:p w14:paraId="4443A1F3" w14:textId="77777777" w:rsidR="000F38A0" w:rsidRDefault="00F6772D">
      <w:pPr>
        <w:spacing w:before="240" w:after="240" w:line="240" w:lineRule="auto"/>
        <w:ind w:left="720"/>
        <w:rPr>
          <w:rFonts w:ascii="Tahoma" w:eastAsia="Tahoma" w:hAnsi="Tahoma" w:cs="Tahoma"/>
        </w:rPr>
      </w:pPr>
      <w:r>
        <w:rPr>
          <w:rFonts w:ascii="Tahoma" w:eastAsia="Tahoma" w:hAnsi="Tahoma" w:cs="Tahoma"/>
          <w:b/>
        </w:rPr>
        <w:t>2c.</w:t>
      </w:r>
      <w:r>
        <w:rPr>
          <w:rFonts w:ascii="Times New Roman" w:eastAsia="Times New Roman" w:hAnsi="Times New Roman" w:cs="Times New Roman"/>
          <w:sz w:val="14"/>
          <w:szCs w:val="14"/>
        </w:rPr>
        <w:t xml:space="preserve"> </w:t>
      </w:r>
      <w:r>
        <w:rPr>
          <w:rFonts w:ascii="Tahoma" w:eastAsia="Tahoma" w:hAnsi="Tahoma" w:cs="Tahoma"/>
          <w:b/>
        </w:rPr>
        <w:t>What country do you live in?</w:t>
      </w:r>
      <w:r>
        <w:rPr>
          <w:rFonts w:ascii="Tahoma" w:eastAsia="Tahoma" w:hAnsi="Tahoma" w:cs="Tahoma"/>
        </w:rPr>
        <w:t xml:space="preserve"> (Please type in the box below)</w:t>
      </w:r>
    </w:p>
    <w:p w14:paraId="71A8AED5" w14:textId="77777777" w:rsidR="000F38A0" w:rsidRDefault="00F6772D">
      <w:pPr>
        <w:spacing w:before="240" w:after="240" w:line="276" w:lineRule="auto"/>
        <w:ind w:left="720"/>
        <w:rPr>
          <w:rFonts w:ascii="Tahoma" w:eastAsia="Tahoma" w:hAnsi="Tahoma" w:cs="Tahoma"/>
          <w:b/>
        </w:rPr>
      </w:pPr>
      <w:r>
        <w:rPr>
          <w:rFonts w:ascii="Tahoma" w:eastAsia="Tahoma" w:hAnsi="Tahoma" w:cs="Tahoma"/>
          <w:b/>
        </w:rPr>
        <w:t>2d.</w:t>
      </w:r>
      <w:r>
        <w:rPr>
          <w:rFonts w:ascii="Times New Roman" w:eastAsia="Times New Roman" w:hAnsi="Times New Roman" w:cs="Times New Roman"/>
          <w:sz w:val="14"/>
          <w:szCs w:val="14"/>
        </w:rPr>
        <w:t xml:space="preserve"> </w:t>
      </w:r>
      <w:r>
        <w:rPr>
          <w:rFonts w:ascii="Tahoma" w:eastAsia="Tahoma" w:hAnsi="Tahoma" w:cs="Tahoma"/>
          <w:b/>
        </w:rPr>
        <w:t>Where do you live?</w:t>
      </w:r>
    </w:p>
    <w:p w14:paraId="6F480D20" w14:textId="77777777" w:rsidR="000F38A0" w:rsidRDefault="00F6772D">
      <w:pPr>
        <w:numPr>
          <w:ilvl w:val="0"/>
          <w:numId w:val="4"/>
        </w:numPr>
        <w:spacing w:before="240" w:after="0" w:line="276" w:lineRule="auto"/>
      </w:pPr>
      <w:r>
        <w:rPr>
          <w:rFonts w:ascii="Tahoma" w:eastAsia="Tahoma" w:hAnsi="Tahoma" w:cs="Tahoma"/>
        </w:rPr>
        <w:t>I live at home</w:t>
      </w:r>
    </w:p>
    <w:p w14:paraId="3A2C6642" w14:textId="77777777" w:rsidR="000F38A0" w:rsidRDefault="00F6772D">
      <w:pPr>
        <w:numPr>
          <w:ilvl w:val="0"/>
          <w:numId w:val="4"/>
        </w:numPr>
        <w:spacing w:after="0" w:line="276" w:lineRule="auto"/>
      </w:pPr>
      <w:r>
        <w:rPr>
          <w:rFonts w:ascii="Tahoma" w:eastAsia="Tahoma" w:hAnsi="Tahoma" w:cs="Tahoma"/>
        </w:rPr>
        <w:t>I live in a children’s residential home</w:t>
      </w:r>
    </w:p>
    <w:p w14:paraId="545BBF87" w14:textId="77777777" w:rsidR="000F38A0" w:rsidRDefault="00F6772D">
      <w:pPr>
        <w:numPr>
          <w:ilvl w:val="0"/>
          <w:numId w:val="4"/>
        </w:numPr>
        <w:spacing w:after="0" w:line="276" w:lineRule="auto"/>
      </w:pPr>
      <w:r>
        <w:rPr>
          <w:rFonts w:ascii="Tahoma" w:eastAsia="Tahoma" w:hAnsi="Tahoma" w:cs="Tahoma"/>
        </w:rPr>
        <w:t xml:space="preserve">I live in a detention </w:t>
      </w:r>
      <w:proofErr w:type="spellStart"/>
      <w:r>
        <w:rPr>
          <w:rFonts w:ascii="Tahoma" w:eastAsia="Tahoma" w:hAnsi="Tahoma" w:cs="Tahoma"/>
        </w:rPr>
        <w:t>centre</w:t>
      </w:r>
      <w:proofErr w:type="spellEnd"/>
    </w:p>
    <w:p w14:paraId="5ECF77CE" w14:textId="77777777" w:rsidR="000F38A0" w:rsidRDefault="00F6772D">
      <w:pPr>
        <w:numPr>
          <w:ilvl w:val="0"/>
          <w:numId w:val="4"/>
        </w:numPr>
        <w:spacing w:after="0" w:line="276" w:lineRule="auto"/>
      </w:pPr>
      <w:r>
        <w:rPr>
          <w:rFonts w:ascii="Tahoma" w:eastAsia="Tahoma" w:hAnsi="Tahoma" w:cs="Tahoma"/>
        </w:rPr>
        <w:t>I live in a camp for refugees or migrants</w:t>
      </w:r>
    </w:p>
    <w:p w14:paraId="58340AE7" w14:textId="77777777" w:rsidR="000F38A0" w:rsidRDefault="00F6772D">
      <w:pPr>
        <w:numPr>
          <w:ilvl w:val="0"/>
          <w:numId w:val="4"/>
        </w:numPr>
        <w:spacing w:after="0" w:line="276" w:lineRule="auto"/>
      </w:pPr>
      <w:r>
        <w:rPr>
          <w:rFonts w:ascii="Tahoma" w:eastAsia="Tahoma" w:hAnsi="Tahoma" w:cs="Tahoma"/>
        </w:rPr>
        <w:t xml:space="preserve">I live in a </w:t>
      </w:r>
      <w:proofErr w:type="spellStart"/>
      <w:r>
        <w:rPr>
          <w:rFonts w:ascii="Tahoma" w:eastAsia="Tahoma" w:hAnsi="Tahoma" w:cs="Tahoma"/>
        </w:rPr>
        <w:t>centre</w:t>
      </w:r>
      <w:proofErr w:type="spellEnd"/>
      <w:r>
        <w:rPr>
          <w:rFonts w:ascii="Tahoma" w:eastAsia="Tahoma" w:hAnsi="Tahoma" w:cs="Tahoma"/>
        </w:rPr>
        <w:t xml:space="preserve"> for homeless people</w:t>
      </w:r>
    </w:p>
    <w:p w14:paraId="5F931D6D" w14:textId="77777777" w:rsidR="000F38A0" w:rsidRDefault="00F6772D">
      <w:pPr>
        <w:numPr>
          <w:ilvl w:val="0"/>
          <w:numId w:val="4"/>
        </w:numPr>
        <w:spacing w:after="240" w:line="276" w:lineRule="auto"/>
      </w:pPr>
      <w:r>
        <w:rPr>
          <w:rFonts w:ascii="Tahoma" w:eastAsia="Tahoma" w:hAnsi="Tahoma" w:cs="Tahoma"/>
        </w:rPr>
        <w:t xml:space="preserve">I live somewhere else </w:t>
      </w:r>
    </w:p>
    <w:p w14:paraId="29DCD2D0" w14:textId="77777777" w:rsidR="000F38A0" w:rsidRDefault="00F6772D">
      <w:pPr>
        <w:spacing w:before="240" w:after="240" w:line="276" w:lineRule="auto"/>
        <w:ind w:left="720"/>
        <w:rPr>
          <w:rFonts w:ascii="Tahoma" w:eastAsia="Tahoma" w:hAnsi="Tahoma" w:cs="Tahoma"/>
          <w:b/>
        </w:rPr>
      </w:pPr>
      <w:r>
        <w:rPr>
          <w:rFonts w:ascii="Tahoma" w:eastAsia="Tahoma" w:hAnsi="Tahoma" w:cs="Tahoma"/>
          <w:b/>
        </w:rPr>
        <w:t>2e.</w:t>
      </w:r>
      <w:r>
        <w:rPr>
          <w:rFonts w:ascii="Times New Roman" w:eastAsia="Times New Roman" w:hAnsi="Times New Roman" w:cs="Times New Roman"/>
          <w:sz w:val="14"/>
          <w:szCs w:val="14"/>
        </w:rPr>
        <w:t xml:space="preserve"> </w:t>
      </w:r>
      <w:r>
        <w:rPr>
          <w:rFonts w:ascii="Tahoma" w:eastAsia="Tahoma" w:hAnsi="Tahoma" w:cs="Tahoma"/>
          <w:b/>
        </w:rPr>
        <w:t>How would you describe the environment where you live?</w:t>
      </w:r>
    </w:p>
    <w:p w14:paraId="179044D7" w14:textId="77777777" w:rsidR="000F38A0" w:rsidRDefault="00F6772D">
      <w:pPr>
        <w:numPr>
          <w:ilvl w:val="0"/>
          <w:numId w:val="5"/>
        </w:numPr>
        <w:spacing w:before="240" w:after="0" w:line="276" w:lineRule="auto"/>
      </w:pPr>
      <w:r>
        <w:rPr>
          <w:rFonts w:ascii="Tahoma" w:eastAsia="Tahoma" w:hAnsi="Tahoma" w:cs="Tahoma"/>
        </w:rPr>
        <w:t>Urban area</w:t>
      </w:r>
    </w:p>
    <w:p w14:paraId="14ADA654" w14:textId="77777777" w:rsidR="000F38A0" w:rsidRDefault="00F6772D">
      <w:pPr>
        <w:numPr>
          <w:ilvl w:val="0"/>
          <w:numId w:val="5"/>
        </w:numPr>
        <w:spacing w:after="0" w:line="276" w:lineRule="auto"/>
      </w:pPr>
      <w:r>
        <w:rPr>
          <w:rFonts w:ascii="Times New Roman" w:eastAsia="Times New Roman" w:hAnsi="Times New Roman" w:cs="Times New Roman"/>
          <w:sz w:val="14"/>
          <w:szCs w:val="14"/>
        </w:rPr>
        <w:t xml:space="preserve"> </w:t>
      </w:r>
      <w:r>
        <w:rPr>
          <w:rFonts w:ascii="Tahoma" w:eastAsia="Tahoma" w:hAnsi="Tahoma" w:cs="Tahoma"/>
        </w:rPr>
        <w:t>Rural area</w:t>
      </w:r>
    </w:p>
    <w:p w14:paraId="64D29D29" w14:textId="77777777" w:rsidR="000F38A0" w:rsidRDefault="00F6772D">
      <w:pPr>
        <w:numPr>
          <w:ilvl w:val="0"/>
          <w:numId w:val="5"/>
        </w:numPr>
        <w:spacing w:after="240" w:line="276" w:lineRule="auto"/>
      </w:pPr>
      <w:r>
        <w:rPr>
          <w:rFonts w:ascii="Tahoma" w:eastAsia="Tahoma" w:hAnsi="Tahoma" w:cs="Tahoma"/>
        </w:rPr>
        <w:t xml:space="preserve">Other </w:t>
      </w:r>
    </w:p>
    <w:p w14:paraId="7EE41405" w14:textId="77777777" w:rsidR="000F38A0" w:rsidRDefault="00F6772D">
      <w:pPr>
        <w:spacing w:before="240" w:after="240" w:line="276" w:lineRule="auto"/>
        <w:ind w:left="720"/>
        <w:rPr>
          <w:rFonts w:ascii="Tahoma" w:eastAsia="Tahoma" w:hAnsi="Tahoma" w:cs="Tahoma"/>
          <w:b/>
        </w:rPr>
      </w:pPr>
      <w:r>
        <w:rPr>
          <w:rFonts w:ascii="Tahoma" w:eastAsia="Tahoma" w:hAnsi="Tahoma" w:cs="Tahoma"/>
          <w:b/>
        </w:rPr>
        <w:t>2f.</w:t>
      </w:r>
      <w:r>
        <w:rPr>
          <w:rFonts w:ascii="Times New Roman" w:eastAsia="Times New Roman" w:hAnsi="Times New Roman" w:cs="Times New Roman"/>
          <w:sz w:val="14"/>
          <w:szCs w:val="14"/>
        </w:rPr>
        <w:t xml:space="preserve">   </w:t>
      </w:r>
      <w:r>
        <w:rPr>
          <w:rFonts w:ascii="Tahoma" w:eastAsia="Tahoma" w:hAnsi="Tahoma" w:cs="Tahoma"/>
          <w:b/>
        </w:rPr>
        <w:t>Do you have a long-term disability, illness or medical condition?</w:t>
      </w:r>
    </w:p>
    <w:p w14:paraId="0EE0F3C3" w14:textId="77777777" w:rsidR="000F38A0" w:rsidRDefault="00F6772D">
      <w:pPr>
        <w:numPr>
          <w:ilvl w:val="0"/>
          <w:numId w:val="2"/>
        </w:numPr>
        <w:spacing w:before="240" w:after="0" w:line="276" w:lineRule="auto"/>
      </w:pPr>
      <w:r>
        <w:rPr>
          <w:rFonts w:ascii="Tahoma" w:eastAsia="Tahoma" w:hAnsi="Tahoma" w:cs="Tahoma"/>
        </w:rPr>
        <w:t>Yes</w:t>
      </w:r>
    </w:p>
    <w:p w14:paraId="66F441B3" w14:textId="77777777" w:rsidR="000F38A0" w:rsidRDefault="00F6772D">
      <w:pPr>
        <w:numPr>
          <w:ilvl w:val="0"/>
          <w:numId w:val="2"/>
        </w:numPr>
        <w:spacing w:after="0" w:line="276" w:lineRule="auto"/>
      </w:pPr>
      <w:r>
        <w:rPr>
          <w:rFonts w:ascii="Times New Roman" w:eastAsia="Times New Roman" w:hAnsi="Times New Roman" w:cs="Times New Roman"/>
          <w:sz w:val="14"/>
          <w:szCs w:val="14"/>
        </w:rPr>
        <w:t xml:space="preserve"> </w:t>
      </w:r>
      <w:r>
        <w:rPr>
          <w:rFonts w:ascii="Tahoma" w:eastAsia="Tahoma" w:hAnsi="Tahoma" w:cs="Tahoma"/>
        </w:rPr>
        <w:t>No</w:t>
      </w:r>
    </w:p>
    <w:p w14:paraId="43896344" w14:textId="77777777" w:rsidR="000F38A0" w:rsidRDefault="00F6772D">
      <w:pPr>
        <w:numPr>
          <w:ilvl w:val="0"/>
          <w:numId w:val="2"/>
        </w:numPr>
        <w:spacing w:after="240" w:line="276" w:lineRule="auto"/>
      </w:pPr>
      <w:r>
        <w:rPr>
          <w:rFonts w:ascii="Tahoma" w:eastAsia="Tahoma" w:hAnsi="Tahoma" w:cs="Tahoma"/>
        </w:rPr>
        <w:t>I don’t want to say</w:t>
      </w:r>
    </w:p>
    <w:p w14:paraId="08B20F7C" w14:textId="77777777" w:rsidR="000F38A0" w:rsidRDefault="00F6772D">
      <w:pPr>
        <w:spacing w:before="240" w:after="0" w:line="276" w:lineRule="auto"/>
        <w:rPr>
          <w:rFonts w:ascii="Tahoma" w:eastAsia="Tahoma" w:hAnsi="Tahoma" w:cs="Tahoma"/>
        </w:rPr>
      </w:pPr>
      <w:r>
        <w:rPr>
          <w:rFonts w:ascii="Tahoma" w:eastAsia="Tahoma" w:hAnsi="Tahoma" w:cs="Tahoma"/>
          <w:b/>
          <w:strike/>
        </w:rPr>
        <w:t>----------------------------------------------------------------------------------------------</w:t>
      </w:r>
    </w:p>
    <w:p w14:paraId="3208AB1D" w14:textId="77777777" w:rsidR="000F38A0" w:rsidRDefault="00F6772D">
      <w:pPr>
        <w:spacing w:before="240" w:after="240" w:line="240" w:lineRule="auto"/>
        <w:rPr>
          <w:rFonts w:ascii="Tahoma" w:eastAsia="Tahoma" w:hAnsi="Tahoma" w:cs="Tahoma"/>
          <w:b/>
          <w:color w:val="6461FF"/>
          <w:sz w:val="28"/>
          <w:szCs w:val="28"/>
        </w:rPr>
      </w:pPr>
      <w:r>
        <w:rPr>
          <w:rFonts w:ascii="Tahoma" w:eastAsia="Tahoma" w:hAnsi="Tahoma" w:cs="Tahoma"/>
          <w:b/>
          <w:color w:val="6461FF"/>
          <w:sz w:val="28"/>
          <w:szCs w:val="28"/>
        </w:rPr>
        <w:t>Part 3. Sharing your views</w:t>
      </w:r>
    </w:p>
    <w:p w14:paraId="119951AD" w14:textId="77777777" w:rsidR="000F38A0" w:rsidRDefault="00F6772D">
      <w:pPr>
        <w:shd w:val="clear" w:color="auto" w:fill="FFFFFF"/>
        <w:spacing w:after="0" w:line="240" w:lineRule="auto"/>
        <w:rPr>
          <w:rFonts w:ascii="Tahoma" w:eastAsia="Tahoma" w:hAnsi="Tahoma" w:cs="Tahoma"/>
        </w:rPr>
      </w:pPr>
      <w:r>
        <w:rPr>
          <w:rFonts w:ascii="Tahoma" w:eastAsia="Tahoma" w:hAnsi="Tahoma" w:cs="Tahoma"/>
        </w:rPr>
        <w:t xml:space="preserve">Environmental damage and climate change are impacting children and young people across the world in very different ways. The actions and solutions needed to uphold children’s rights today, and in the future, are also very different across the world. </w:t>
      </w:r>
    </w:p>
    <w:p w14:paraId="41DF2108" w14:textId="77777777" w:rsidR="000F38A0" w:rsidRDefault="000F38A0">
      <w:pPr>
        <w:shd w:val="clear" w:color="auto" w:fill="FFFFFF"/>
        <w:spacing w:after="0" w:line="240" w:lineRule="auto"/>
        <w:rPr>
          <w:rFonts w:ascii="Tahoma" w:eastAsia="Tahoma" w:hAnsi="Tahoma" w:cs="Tahoma"/>
          <w:color w:val="242424"/>
        </w:rPr>
      </w:pPr>
    </w:p>
    <w:p w14:paraId="2802F8D0" w14:textId="77777777" w:rsidR="000F38A0" w:rsidRDefault="00F6772D">
      <w:pPr>
        <w:shd w:val="clear" w:color="auto" w:fill="FFFFFF"/>
        <w:spacing w:after="0" w:line="240" w:lineRule="auto"/>
        <w:rPr>
          <w:rFonts w:ascii="Tahoma" w:eastAsia="Tahoma" w:hAnsi="Tahoma" w:cs="Tahoma"/>
          <w:b/>
          <w:color w:val="6461FF"/>
        </w:rPr>
      </w:pPr>
      <w:r>
        <w:rPr>
          <w:rFonts w:ascii="Tahoma" w:eastAsia="Tahoma" w:hAnsi="Tahoma" w:cs="Tahoma"/>
          <w:b/>
          <w:color w:val="6461FF"/>
        </w:rPr>
        <w:t>Right to a Healthy Environment</w:t>
      </w:r>
    </w:p>
    <w:p w14:paraId="1510134A" w14:textId="77777777" w:rsidR="000F38A0" w:rsidRDefault="000F38A0">
      <w:pPr>
        <w:shd w:val="clear" w:color="auto" w:fill="FFFFFF"/>
        <w:spacing w:after="0" w:line="240" w:lineRule="auto"/>
        <w:rPr>
          <w:rFonts w:ascii="Tahoma" w:eastAsia="Tahoma" w:hAnsi="Tahoma" w:cs="Tahoma"/>
          <w:b/>
          <w:color w:val="6461FF"/>
        </w:rPr>
      </w:pPr>
    </w:p>
    <w:p w14:paraId="24C0BB8D" w14:textId="77777777" w:rsidR="000F38A0" w:rsidRDefault="00F6772D">
      <w:pPr>
        <w:spacing w:after="0" w:line="252" w:lineRule="auto"/>
        <w:rPr>
          <w:rFonts w:ascii="Tahoma" w:eastAsia="Tahoma" w:hAnsi="Tahoma" w:cs="Tahoma"/>
          <w:b/>
          <w:color w:val="6461FF"/>
        </w:rPr>
      </w:pPr>
      <w:r>
        <w:rPr>
          <w:rFonts w:ascii="Tahoma" w:eastAsia="Tahoma" w:hAnsi="Tahoma" w:cs="Tahoma"/>
        </w:rPr>
        <w:t>Environmental damage and climate change are impacting children and young people across the world in very different ways. Governments have the responsibility to make sure countries do all they can to protect the environment and slow down climate change (also known as ‘mitigation’) whilst also adapting to the current and future impacts of climate change.</w:t>
      </w:r>
    </w:p>
    <w:p w14:paraId="10E7D682" w14:textId="77777777" w:rsidR="000F38A0" w:rsidRDefault="000F38A0">
      <w:pPr>
        <w:shd w:val="clear" w:color="auto" w:fill="FFFFFF"/>
        <w:spacing w:after="0" w:line="240" w:lineRule="auto"/>
        <w:rPr>
          <w:rFonts w:ascii="Tahoma" w:eastAsia="Tahoma" w:hAnsi="Tahoma" w:cs="Tahoma"/>
          <w:color w:val="242424"/>
        </w:rPr>
      </w:pPr>
    </w:p>
    <w:p w14:paraId="291CFB3D" w14:textId="77777777" w:rsidR="000F38A0" w:rsidRDefault="00F6772D">
      <w:pPr>
        <w:shd w:val="clear" w:color="auto" w:fill="FFFFFF"/>
        <w:spacing w:after="0" w:line="240" w:lineRule="auto"/>
        <w:ind w:left="720"/>
        <w:rPr>
          <w:rFonts w:ascii="Tahoma" w:eastAsia="Tahoma" w:hAnsi="Tahoma" w:cs="Tahoma"/>
          <w:b/>
        </w:rPr>
      </w:pPr>
      <w:r>
        <w:rPr>
          <w:rFonts w:ascii="Tahoma" w:eastAsia="Tahoma" w:hAnsi="Tahoma" w:cs="Tahoma"/>
          <w:b/>
        </w:rPr>
        <w:t>3a. What do you think about what your government is doing (or not doing) to protect the environment, slow down climate change, and help your country adapt to the current and future impacts of climate change?</w:t>
      </w:r>
    </w:p>
    <w:p w14:paraId="57DF2DF9" w14:textId="77777777" w:rsidR="000F38A0" w:rsidRDefault="000F38A0">
      <w:pPr>
        <w:shd w:val="clear" w:color="auto" w:fill="FFFFFF"/>
        <w:spacing w:after="0" w:line="240" w:lineRule="auto"/>
        <w:ind w:left="720"/>
        <w:rPr>
          <w:rFonts w:ascii="Tahoma" w:eastAsia="Tahoma" w:hAnsi="Tahoma" w:cs="Tahoma"/>
          <w:b/>
        </w:rPr>
      </w:pPr>
    </w:p>
    <w:p w14:paraId="27F388FE" w14:textId="77777777" w:rsidR="000F38A0" w:rsidRDefault="00F6772D">
      <w:pPr>
        <w:shd w:val="clear" w:color="auto" w:fill="FFFFFF"/>
        <w:spacing w:after="0" w:line="240" w:lineRule="auto"/>
        <w:ind w:left="720"/>
        <w:rPr>
          <w:rFonts w:ascii="Tahoma" w:eastAsia="Tahoma" w:hAnsi="Tahoma" w:cs="Tahoma"/>
          <w:b/>
        </w:rPr>
      </w:pPr>
      <w:r>
        <w:rPr>
          <w:rFonts w:ascii="Tahoma" w:eastAsia="Tahoma" w:hAnsi="Tahoma" w:cs="Tahoma"/>
          <w:b/>
        </w:rPr>
        <w:t>3b. What kinds of things should governments and businesses think about when considering the impact their plans and decisions will have on children and young people’s right to enjoy a healthy environment?</w:t>
      </w:r>
    </w:p>
    <w:p w14:paraId="44DB4274" w14:textId="77777777" w:rsidR="000F38A0" w:rsidRDefault="000F38A0">
      <w:pPr>
        <w:shd w:val="clear" w:color="auto" w:fill="FFFFFF"/>
        <w:spacing w:after="0" w:line="240" w:lineRule="auto"/>
        <w:ind w:left="720"/>
        <w:rPr>
          <w:rFonts w:ascii="Tahoma" w:eastAsia="Tahoma" w:hAnsi="Tahoma" w:cs="Tahoma"/>
          <w:b/>
        </w:rPr>
      </w:pPr>
    </w:p>
    <w:p w14:paraId="2A912F3D" w14:textId="77777777" w:rsidR="000F38A0" w:rsidRDefault="00F6772D">
      <w:pPr>
        <w:shd w:val="clear" w:color="auto" w:fill="FFFFFF"/>
        <w:spacing w:after="0" w:line="240" w:lineRule="auto"/>
        <w:ind w:left="720"/>
        <w:rPr>
          <w:rFonts w:ascii="Tahoma" w:eastAsia="Tahoma" w:hAnsi="Tahoma" w:cs="Tahoma"/>
          <w:b/>
          <w:color w:val="242424"/>
        </w:rPr>
      </w:pPr>
      <w:r>
        <w:rPr>
          <w:rFonts w:ascii="Tahoma" w:eastAsia="Tahoma" w:hAnsi="Tahoma" w:cs="Tahoma"/>
          <w:b/>
        </w:rPr>
        <w:t xml:space="preserve">3c. When governments or businesses do not respect their responsibilities, what do you think they should be made to do? </w:t>
      </w:r>
    </w:p>
    <w:p w14:paraId="1ECDFB7F" w14:textId="77777777" w:rsidR="000F38A0" w:rsidRDefault="000F38A0">
      <w:pPr>
        <w:shd w:val="clear" w:color="auto" w:fill="FFFFFF"/>
        <w:spacing w:after="0" w:line="254" w:lineRule="auto"/>
        <w:rPr>
          <w:rFonts w:ascii="Tahoma" w:eastAsia="Tahoma" w:hAnsi="Tahoma" w:cs="Tahoma"/>
          <w:color w:val="242424"/>
        </w:rPr>
      </w:pPr>
    </w:p>
    <w:p w14:paraId="5F3603C9" w14:textId="77777777" w:rsidR="000F38A0" w:rsidRDefault="000F38A0">
      <w:pPr>
        <w:shd w:val="clear" w:color="auto" w:fill="FFFFFF"/>
        <w:spacing w:after="0" w:line="254" w:lineRule="auto"/>
        <w:rPr>
          <w:rFonts w:ascii="Tahoma" w:eastAsia="Tahoma" w:hAnsi="Tahoma" w:cs="Tahoma"/>
          <w:color w:val="242424"/>
        </w:rPr>
      </w:pPr>
    </w:p>
    <w:p w14:paraId="363C2F41" w14:textId="77777777" w:rsidR="000F38A0" w:rsidRDefault="00F6772D">
      <w:pPr>
        <w:shd w:val="clear" w:color="auto" w:fill="FFFFFF"/>
        <w:spacing w:line="254" w:lineRule="auto"/>
        <w:rPr>
          <w:rFonts w:ascii="Tahoma" w:eastAsia="Tahoma" w:hAnsi="Tahoma" w:cs="Tahoma"/>
          <w:b/>
          <w:color w:val="6461FF"/>
        </w:rPr>
      </w:pPr>
      <w:r>
        <w:rPr>
          <w:rFonts w:ascii="Tahoma" w:eastAsia="Tahoma" w:hAnsi="Tahoma" w:cs="Tahoma"/>
          <w:b/>
          <w:color w:val="6461FF"/>
        </w:rPr>
        <w:t>Right to Information and Education</w:t>
      </w:r>
    </w:p>
    <w:p w14:paraId="3DEDA668" w14:textId="77777777" w:rsidR="000F38A0" w:rsidRDefault="000F38A0">
      <w:pPr>
        <w:spacing w:after="0" w:line="252" w:lineRule="auto"/>
        <w:rPr>
          <w:rFonts w:ascii="Tahoma" w:eastAsia="Tahoma" w:hAnsi="Tahoma" w:cs="Tahoma"/>
        </w:rPr>
      </w:pPr>
    </w:p>
    <w:p w14:paraId="6115BCCB" w14:textId="77777777" w:rsidR="000F38A0" w:rsidRDefault="00F6772D">
      <w:pPr>
        <w:spacing w:after="0" w:line="252" w:lineRule="auto"/>
        <w:rPr>
          <w:rFonts w:ascii="Tahoma" w:eastAsia="Tahoma" w:hAnsi="Tahoma" w:cs="Tahoma"/>
        </w:rPr>
      </w:pPr>
      <w:r>
        <w:rPr>
          <w:rFonts w:ascii="Tahoma" w:eastAsia="Tahoma" w:hAnsi="Tahoma" w:cs="Tahoma"/>
        </w:rPr>
        <w:t xml:space="preserve">Children and young people have the right to access quality information and education about the environment and climate change. Children and young people also have the right to know about their rights and how to get help or complain if their rights are not being met. </w:t>
      </w:r>
    </w:p>
    <w:p w14:paraId="19F8AFDC" w14:textId="77777777" w:rsidR="000F38A0" w:rsidRDefault="000F38A0">
      <w:pPr>
        <w:spacing w:after="0" w:line="276" w:lineRule="auto"/>
        <w:rPr>
          <w:rFonts w:ascii="Tahoma" w:eastAsia="Tahoma" w:hAnsi="Tahoma" w:cs="Tahoma"/>
        </w:rPr>
      </w:pPr>
    </w:p>
    <w:p w14:paraId="747F44EA" w14:textId="77777777" w:rsidR="000F38A0" w:rsidRDefault="00F6772D">
      <w:pPr>
        <w:spacing w:after="0" w:line="276" w:lineRule="auto"/>
        <w:ind w:left="720"/>
        <w:rPr>
          <w:rFonts w:ascii="Tahoma" w:eastAsia="Tahoma" w:hAnsi="Tahoma" w:cs="Tahoma"/>
          <w:b/>
        </w:rPr>
      </w:pPr>
      <w:r>
        <w:rPr>
          <w:rFonts w:ascii="Tahoma" w:eastAsia="Tahoma" w:hAnsi="Tahoma" w:cs="Tahoma"/>
          <w:b/>
        </w:rPr>
        <w:t>3d. What challenges do children and young people face with finding information and learning about the environment and climate change?</w:t>
      </w:r>
    </w:p>
    <w:p w14:paraId="5183B579" w14:textId="77777777" w:rsidR="000F38A0" w:rsidRDefault="000F38A0">
      <w:pPr>
        <w:spacing w:after="0" w:line="276" w:lineRule="auto"/>
        <w:ind w:left="720"/>
        <w:rPr>
          <w:rFonts w:ascii="Tahoma" w:eastAsia="Tahoma" w:hAnsi="Tahoma" w:cs="Tahoma"/>
        </w:rPr>
      </w:pPr>
    </w:p>
    <w:p w14:paraId="44D5D586" w14:textId="77777777" w:rsidR="000F38A0" w:rsidRDefault="00F6772D">
      <w:pPr>
        <w:spacing w:after="0" w:line="276" w:lineRule="auto"/>
        <w:ind w:left="720"/>
        <w:rPr>
          <w:rFonts w:ascii="Tahoma" w:eastAsia="Tahoma" w:hAnsi="Tahoma" w:cs="Tahoma"/>
          <w:b/>
          <w:color w:val="242424"/>
        </w:rPr>
      </w:pPr>
      <w:r>
        <w:rPr>
          <w:rFonts w:ascii="Tahoma" w:eastAsia="Tahoma" w:hAnsi="Tahoma" w:cs="Tahoma"/>
          <w:b/>
          <w:color w:val="242424"/>
        </w:rPr>
        <w:t>3e. What are (or could be) the best ways for children and young people to find information about their rights?</w:t>
      </w:r>
    </w:p>
    <w:p w14:paraId="5A6D451A" w14:textId="77777777" w:rsidR="000F38A0" w:rsidRDefault="000F38A0">
      <w:pPr>
        <w:spacing w:after="0" w:line="276" w:lineRule="auto"/>
        <w:ind w:left="720"/>
        <w:rPr>
          <w:rFonts w:ascii="Tahoma" w:eastAsia="Tahoma" w:hAnsi="Tahoma" w:cs="Tahoma"/>
          <w:b/>
          <w:color w:val="242424"/>
        </w:rPr>
      </w:pPr>
    </w:p>
    <w:p w14:paraId="2D00E4F7" w14:textId="77777777" w:rsidR="000F38A0" w:rsidRDefault="00F6772D">
      <w:pPr>
        <w:spacing w:after="0" w:line="276" w:lineRule="auto"/>
        <w:ind w:left="720"/>
        <w:rPr>
          <w:rFonts w:ascii="Tahoma" w:eastAsia="Tahoma" w:hAnsi="Tahoma" w:cs="Tahoma"/>
          <w:b/>
          <w:color w:val="242424"/>
        </w:rPr>
      </w:pPr>
      <w:r>
        <w:rPr>
          <w:rFonts w:ascii="Tahoma" w:eastAsia="Tahoma" w:hAnsi="Tahoma" w:cs="Tahoma"/>
          <w:b/>
          <w:color w:val="242424"/>
        </w:rPr>
        <w:t>3f. What are (or could be) the best ways for children and young people to find information about the impact of environmental damage and climate change on their lives and communities?</w:t>
      </w:r>
    </w:p>
    <w:p w14:paraId="165CAE80" w14:textId="77777777" w:rsidR="000F38A0" w:rsidRDefault="000F38A0">
      <w:pPr>
        <w:spacing w:after="0" w:line="276" w:lineRule="auto"/>
        <w:ind w:left="720"/>
        <w:rPr>
          <w:rFonts w:ascii="Tahoma" w:eastAsia="Tahoma" w:hAnsi="Tahoma" w:cs="Tahoma"/>
          <w:b/>
          <w:color w:val="242424"/>
        </w:rPr>
      </w:pPr>
    </w:p>
    <w:p w14:paraId="7C9F2503" w14:textId="77777777" w:rsidR="000F38A0" w:rsidRDefault="00F6772D">
      <w:pPr>
        <w:spacing w:after="0" w:line="276" w:lineRule="auto"/>
        <w:ind w:left="720"/>
        <w:rPr>
          <w:rFonts w:ascii="Tahoma" w:eastAsia="Tahoma" w:hAnsi="Tahoma" w:cs="Tahoma"/>
          <w:b/>
          <w:color w:val="242424"/>
        </w:rPr>
      </w:pPr>
      <w:r>
        <w:rPr>
          <w:rFonts w:ascii="Tahoma" w:eastAsia="Tahoma" w:hAnsi="Tahoma" w:cs="Tahoma"/>
          <w:b/>
          <w:color w:val="242424"/>
        </w:rPr>
        <w:t>3g. What are (or could be) the best ways for children and young people to find information about government and businesses’ responsibilities to protect children and young people’s rights to a healthy environment?</w:t>
      </w:r>
    </w:p>
    <w:p w14:paraId="005BCCFE" w14:textId="77777777" w:rsidR="000F38A0" w:rsidRDefault="000F38A0">
      <w:pPr>
        <w:spacing w:after="0" w:line="276" w:lineRule="auto"/>
        <w:ind w:left="720"/>
        <w:rPr>
          <w:rFonts w:ascii="Tahoma" w:eastAsia="Tahoma" w:hAnsi="Tahoma" w:cs="Tahoma"/>
          <w:b/>
          <w:color w:val="242424"/>
        </w:rPr>
      </w:pPr>
    </w:p>
    <w:p w14:paraId="5CD3EB23" w14:textId="77777777" w:rsidR="000F38A0" w:rsidRDefault="00F6772D">
      <w:pPr>
        <w:spacing w:after="0" w:line="276" w:lineRule="auto"/>
        <w:ind w:left="720"/>
        <w:rPr>
          <w:rFonts w:ascii="Tahoma" w:eastAsia="Tahoma" w:hAnsi="Tahoma" w:cs="Tahoma"/>
          <w:b/>
          <w:color w:val="242424"/>
        </w:rPr>
      </w:pPr>
      <w:r>
        <w:rPr>
          <w:rFonts w:ascii="Tahoma" w:eastAsia="Tahoma" w:hAnsi="Tahoma" w:cs="Tahoma"/>
          <w:b/>
          <w:color w:val="242424"/>
        </w:rPr>
        <w:t>3h. What are (or could be) the best ways for children and young people to find information about how to get help if their rights are not being respected?</w:t>
      </w:r>
    </w:p>
    <w:p w14:paraId="48F086C4" w14:textId="77777777" w:rsidR="000F38A0" w:rsidRDefault="000F38A0">
      <w:pPr>
        <w:spacing w:after="0" w:line="252" w:lineRule="auto"/>
        <w:ind w:left="720"/>
        <w:rPr>
          <w:rFonts w:ascii="Tahoma" w:eastAsia="Tahoma" w:hAnsi="Tahoma" w:cs="Tahoma"/>
          <w:b/>
          <w:color w:val="242424"/>
        </w:rPr>
      </w:pPr>
    </w:p>
    <w:p w14:paraId="4E6EE864" w14:textId="77777777" w:rsidR="000F38A0" w:rsidRDefault="00F6772D">
      <w:pPr>
        <w:spacing w:after="0" w:line="252" w:lineRule="auto"/>
        <w:ind w:left="720"/>
        <w:rPr>
          <w:rFonts w:ascii="Tahoma" w:eastAsia="Tahoma" w:hAnsi="Tahoma" w:cs="Tahoma"/>
          <w:b/>
        </w:rPr>
      </w:pPr>
      <w:r>
        <w:rPr>
          <w:rFonts w:ascii="Tahoma" w:eastAsia="Tahoma" w:hAnsi="Tahoma" w:cs="Tahoma"/>
          <w:b/>
          <w:color w:val="242424"/>
        </w:rPr>
        <w:t>3i. What do you think children and young people should learn in school about the environment and climate change and how should this be taught?</w:t>
      </w:r>
    </w:p>
    <w:p w14:paraId="0FD62058" w14:textId="77777777" w:rsidR="000F38A0" w:rsidRDefault="00F6772D">
      <w:pPr>
        <w:shd w:val="clear" w:color="auto" w:fill="FFFFFF"/>
        <w:spacing w:after="0" w:line="240" w:lineRule="auto"/>
        <w:rPr>
          <w:rFonts w:ascii="Tahoma" w:eastAsia="Tahoma" w:hAnsi="Tahoma" w:cs="Tahoma"/>
          <w:color w:val="242424"/>
        </w:rPr>
      </w:pPr>
      <w:r>
        <w:rPr>
          <w:rFonts w:ascii="Tahoma" w:eastAsia="Tahoma" w:hAnsi="Tahoma" w:cs="Tahoma"/>
          <w:color w:val="242424"/>
        </w:rPr>
        <w:t xml:space="preserve"> </w:t>
      </w:r>
    </w:p>
    <w:p w14:paraId="24A3858B" w14:textId="77777777" w:rsidR="000F38A0" w:rsidRDefault="000F38A0">
      <w:pPr>
        <w:shd w:val="clear" w:color="auto" w:fill="FFFFFF"/>
        <w:spacing w:after="0" w:line="240" w:lineRule="auto"/>
        <w:ind w:left="720"/>
        <w:rPr>
          <w:rFonts w:ascii="Tahoma" w:eastAsia="Tahoma" w:hAnsi="Tahoma" w:cs="Tahoma"/>
          <w:color w:val="242424"/>
        </w:rPr>
      </w:pPr>
    </w:p>
    <w:p w14:paraId="3046FA77" w14:textId="77777777" w:rsidR="000F38A0" w:rsidRDefault="00F6772D">
      <w:pPr>
        <w:spacing w:after="0" w:line="252" w:lineRule="auto"/>
        <w:rPr>
          <w:rFonts w:ascii="Tahoma" w:eastAsia="Tahoma" w:hAnsi="Tahoma" w:cs="Tahoma"/>
          <w:b/>
          <w:color w:val="6461FF"/>
        </w:rPr>
      </w:pPr>
      <w:r>
        <w:rPr>
          <w:rFonts w:ascii="Tahoma" w:eastAsia="Tahoma" w:hAnsi="Tahoma" w:cs="Tahoma"/>
          <w:b/>
          <w:color w:val="6461FF"/>
        </w:rPr>
        <w:t>Right to Participation</w:t>
      </w:r>
    </w:p>
    <w:p w14:paraId="2E038052" w14:textId="77777777" w:rsidR="000F38A0" w:rsidRDefault="000F38A0">
      <w:pPr>
        <w:spacing w:after="0" w:line="252" w:lineRule="auto"/>
        <w:rPr>
          <w:rFonts w:ascii="Tahoma" w:eastAsia="Tahoma" w:hAnsi="Tahoma" w:cs="Tahoma"/>
        </w:rPr>
      </w:pPr>
    </w:p>
    <w:p w14:paraId="575EA281" w14:textId="77777777" w:rsidR="000F38A0" w:rsidRDefault="00F6772D">
      <w:pPr>
        <w:spacing w:after="0" w:line="252" w:lineRule="auto"/>
        <w:rPr>
          <w:rFonts w:ascii="Tahoma" w:eastAsia="Tahoma" w:hAnsi="Tahoma" w:cs="Tahoma"/>
        </w:rPr>
      </w:pPr>
      <w:r>
        <w:rPr>
          <w:rFonts w:ascii="Tahoma" w:eastAsia="Tahoma" w:hAnsi="Tahoma" w:cs="Tahoma"/>
        </w:rPr>
        <w:t xml:space="preserve">Children and young people have the right to have a say in matters that affect them, including the environmental and climate crisis, and to be taken seriously by adults. Governments and businesses have a responsibility to involve children and young people when they are creating new plans and making decisions about the environment and/or climate change, and reviewing what the impact has been. Children and young people also have the right to express their views freely - such as in protests, as child human rights defenders, in consultations, advisory groups and child/youth parliaments. </w:t>
      </w:r>
    </w:p>
    <w:p w14:paraId="648D0B19" w14:textId="77777777" w:rsidR="000F38A0" w:rsidRDefault="000F38A0">
      <w:pPr>
        <w:spacing w:after="0" w:line="252" w:lineRule="auto"/>
        <w:rPr>
          <w:rFonts w:ascii="Tahoma" w:eastAsia="Tahoma" w:hAnsi="Tahoma" w:cs="Tahoma"/>
        </w:rPr>
      </w:pPr>
    </w:p>
    <w:p w14:paraId="11EFAEED" w14:textId="77777777" w:rsidR="000F38A0" w:rsidRDefault="000F38A0">
      <w:pPr>
        <w:spacing w:after="0" w:line="252" w:lineRule="auto"/>
        <w:rPr>
          <w:rFonts w:ascii="Tahoma" w:eastAsia="Tahoma" w:hAnsi="Tahoma" w:cs="Tahoma"/>
        </w:rPr>
      </w:pPr>
    </w:p>
    <w:p w14:paraId="331682B4" w14:textId="77777777" w:rsidR="000F38A0" w:rsidRDefault="00F6772D">
      <w:pPr>
        <w:shd w:val="clear" w:color="auto" w:fill="FFFFFF"/>
        <w:spacing w:after="0" w:line="240" w:lineRule="auto"/>
        <w:ind w:left="720"/>
        <w:rPr>
          <w:rFonts w:ascii="Tahoma" w:eastAsia="Tahoma" w:hAnsi="Tahoma" w:cs="Tahoma"/>
          <w:b/>
        </w:rPr>
      </w:pPr>
      <w:r>
        <w:rPr>
          <w:rFonts w:ascii="Tahoma" w:eastAsia="Tahoma" w:hAnsi="Tahoma" w:cs="Tahoma"/>
          <w:b/>
        </w:rPr>
        <w:t>3j. How can (or could) children and young people share their views and ideas when governments and businesses are making plans and decisions that impact the environment and/or climate change?</w:t>
      </w:r>
    </w:p>
    <w:p w14:paraId="01A10D9C" w14:textId="77777777" w:rsidR="000F38A0" w:rsidRDefault="000F38A0">
      <w:pPr>
        <w:shd w:val="clear" w:color="auto" w:fill="FFFFFF"/>
        <w:spacing w:after="0" w:line="240" w:lineRule="auto"/>
        <w:ind w:left="720"/>
        <w:rPr>
          <w:rFonts w:ascii="Tahoma" w:eastAsia="Tahoma" w:hAnsi="Tahoma" w:cs="Tahoma"/>
          <w:b/>
        </w:rPr>
      </w:pPr>
    </w:p>
    <w:p w14:paraId="1A93C176" w14:textId="77777777" w:rsidR="000F38A0" w:rsidRDefault="00F6772D">
      <w:pPr>
        <w:shd w:val="clear" w:color="auto" w:fill="FFFFFF"/>
        <w:spacing w:after="0" w:line="240" w:lineRule="auto"/>
        <w:ind w:left="720"/>
        <w:rPr>
          <w:rFonts w:ascii="Tahoma" w:eastAsia="Tahoma" w:hAnsi="Tahoma" w:cs="Tahoma"/>
          <w:b/>
        </w:rPr>
      </w:pPr>
      <w:r>
        <w:rPr>
          <w:rFonts w:ascii="Tahoma" w:eastAsia="Tahoma" w:hAnsi="Tahoma" w:cs="Tahoma"/>
          <w:b/>
        </w:rPr>
        <w:lastRenderedPageBreak/>
        <w:t>3k. How can (or could) children and young people be involved in reviewing government and businesses’ decisions which impact the environment and/or climate change?</w:t>
      </w:r>
    </w:p>
    <w:p w14:paraId="317190A7" w14:textId="77777777" w:rsidR="000F38A0" w:rsidRDefault="000F38A0">
      <w:pPr>
        <w:shd w:val="clear" w:color="auto" w:fill="FFFFFF"/>
        <w:spacing w:after="0" w:line="240" w:lineRule="auto"/>
        <w:ind w:left="720"/>
        <w:rPr>
          <w:rFonts w:ascii="Tahoma" w:eastAsia="Tahoma" w:hAnsi="Tahoma" w:cs="Tahoma"/>
          <w:b/>
        </w:rPr>
      </w:pPr>
    </w:p>
    <w:p w14:paraId="6CC73244" w14:textId="77777777" w:rsidR="000F38A0" w:rsidRDefault="00F6772D">
      <w:pPr>
        <w:shd w:val="clear" w:color="auto" w:fill="FFFFFF"/>
        <w:spacing w:after="0" w:line="240" w:lineRule="auto"/>
        <w:ind w:left="720"/>
        <w:rPr>
          <w:rFonts w:ascii="Tahoma" w:eastAsia="Tahoma" w:hAnsi="Tahoma" w:cs="Tahoma"/>
          <w:b/>
        </w:rPr>
      </w:pPr>
      <w:r>
        <w:rPr>
          <w:rFonts w:ascii="Tahoma" w:eastAsia="Tahoma" w:hAnsi="Tahoma" w:cs="Tahoma"/>
          <w:b/>
        </w:rPr>
        <w:t>3l. What do governments need to do to keep children and young people safe and well when they are expressing their views, standing up for their rights, or taking action?</w:t>
      </w:r>
    </w:p>
    <w:p w14:paraId="30E049DC" w14:textId="77777777" w:rsidR="000F38A0" w:rsidRDefault="000F38A0">
      <w:pPr>
        <w:shd w:val="clear" w:color="auto" w:fill="FFFFFF"/>
        <w:spacing w:after="0" w:line="240" w:lineRule="auto"/>
        <w:rPr>
          <w:rFonts w:ascii="Tahoma" w:eastAsia="Tahoma" w:hAnsi="Tahoma" w:cs="Tahoma"/>
        </w:rPr>
      </w:pPr>
    </w:p>
    <w:p w14:paraId="277E556A" w14:textId="77777777" w:rsidR="000F38A0" w:rsidRDefault="00F6772D">
      <w:pPr>
        <w:spacing w:after="0" w:line="252" w:lineRule="auto"/>
        <w:rPr>
          <w:rFonts w:ascii="Tahoma" w:eastAsia="Tahoma" w:hAnsi="Tahoma" w:cs="Tahoma"/>
          <w:b/>
          <w:color w:val="6461FF"/>
        </w:rPr>
      </w:pPr>
      <w:r>
        <w:rPr>
          <w:rFonts w:ascii="Tahoma" w:eastAsia="Tahoma" w:hAnsi="Tahoma" w:cs="Tahoma"/>
          <w:b/>
          <w:color w:val="6461FF"/>
        </w:rPr>
        <w:t>Open Submission</w:t>
      </w:r>
    </w:p>
    <w:p w14:paraId="349F8AD7" w14:textId="77777777" w:rsidR="000F38A0" w:rsidRDefault="000F38A0">
      <w:pPr>
        <w:spacing w:after="0" w:line="252" w:lineRule="auto"/>
        <w:rPr>
          <w:rFonts w:ascii="Tahoma" w:eastAsia="Tahoma" w:hAnsi="Tahoma" w:cs="Tahoma"/>
          <w:b/>
          <w:color w:val="6461FF"/>
        </w:rPr>
      </w:pPr>
    </w:p>
    <w:p w14:paraId="679E30F2" w14:textId="77777777" w:rsidR="000F38A0" w:rsidRDefault="00F6772D">
      <w:pPr>
        <w:shd w:val="clear" w:color="auto" w:fill="FFFFFF"/>
        <w:spacing w:after="0" w:line="240" w:lineRule="auto"/>
        <w:rPr>
          <w:rFonts w:ascii="Tahoma" w:eastAsia="Tahoma" w:hAnsi="Tahoma" w:cs="Tahoma"/>
        </w:rPr>
      </w:pPr>
      <w:r>
        <w:rPr>
          <w:rFonts w:ascii="Tahoma" w:eastAsia="Tahoma" w:hAnsi="Tahoma" w:cs="Tahoma"/>
        </w:rPr>
        <w:t xml:space="preserve">If you would like to share any further views, comments or ideas with the Committee for the development of General Comment No.26, you are welcome to do so here. We ask that responses are no longer than 1000 words. </w:t>
      </w:r>
    </w:p>
    <w:p w14:paraId="3AC8A1C2" w14:textId="77777777" w:rsidR="000F38A0" w:rsidRDefault="00F6772D">
      <w:pPr>
        <w:spacing w:before="240" w:after="0" w:line="276" w:lineRule="auto"/>
        <w:rPr>
          <w:rFonts w:ascii="Tahoma" w:eastAsia="Tahoma" w:hAnsi="Tahoma" w:cs="Tahoma"/>
        </w:rPr>
      </w:pPr>
      <w:r>
        <w:rPr>
          <w:rFonts w:ascii="Tahoma" w:eastAsia="Tahoma" w:hAnsi="Tahoma" w:cs="Tahoma"/>
          <w:b/>
          <w:strike/>
        </w:rPr>
        <w:t>----------------------------------------------------------------------------------------------</w:t>
      </w:r>
    </w:p>
    <w:p w14:paraId="3DF27441" w14:textId="77777777" w:rsidR="000F38A0" w:rsidRDefault="00F6772D">
      <w:pPr>
        <w:spacing w:before="240" w:after="0" w:line="276" w:lineRule="auto"/>
        <w:rPr>
          <w:rFonts w:ascii="Tahoma" w:eastAsia="Tahoma" w:hAnsi="Tahoma" w:cs="Tahoma"/>
          <w:b/>
        </w:rPr>
      </w:pPr>
      <w:r>
        <w:rPr>
          <w:rFonts w:ascii="Tahoma" w:eastAsia="Tahoma" w:hAnsi="Tahoma" w:cs="Tahoma"/>
          <w:b/>
          <w:color w:val="6461FF"/>
          <w:sz w:val="28"/>
          <w:szCs w:val="28"/>
        </w:rPr>
        <w:t>Part 4. Supporting Adults/Organizations</w:t>
      </w:r>
    </w:p>
    <w:p w14:paraId="1962C738" w14:textId="77777777" w:rsidR="000F38A0" w:rsidRDefault="00F6772D">
      <w:pPr>
        <w:spacing w:before="240" w:after="0" w:line="276" w:lineRule="auto"/>
        <w:ind w:left="720"/>
        <w:rPr>
          <w:rFonts w:ascii="Tahoma" w:eastAsia="Tahoma" w:hAnsi="Tahoma" w:cs="Tahoma"/>
          <w:b/>
        </w:rPr>
      </w:pPr>
      <w:r>
        <w:rPr>
          <w:rFonts w:ascii="Tahoma" w:eastAsia="Tahoma" w:hAnsi="Tahoma" w:cs="Tahoma"/>
          <w:b/>
        </w:rPr>
        <w:t>4a. Are you completing this consultation with the support of an organization?</w:t>
      </w:r>
    </w:p>
    <w:p w14:paraId="7D816E81" w14:textId="77777777" w:rsidR="000F38A0" w:rsidRDefault="00F6772D">
      <w:pPr>
        <w:numPr>
          <w:ilvl w:val="0"/>
          <w:numId w:val="3"/>
        </w:numPr>
        <w:spacing w:before="240" w:after="0" w:line="240" w:lineRule="auto"/>
        <w:rPr>
          <w:rFonts w:ascii="Tahoma" w:eastAsia="Tahoma" w:hAnsi="Tahoma" w:cs="Tahoma"/>
          <w:highlight w:val="white"/>
        </w:rPr>
      </w:pPr>
      <w:r>
        <w:rPr>
          <w:rFonts w:ascii="Tahoma" w:eastAsia="Tahoma" w:hAnsi="Tahoma" w:cs="Tahoma"/>
          <w:highlight w:val="white"/>
        </w:rPr>
        <w:t>Yes</w:t>
      </w:r>
    </w:p>
    <w:p w14:paraId="69794FC9" w14:textId="77777777" w:rsidR="000F38A0" w:rsidRDefault="00F6772D">
      <w:pPr>
        <w:numPr>
          <w:ilvl w:val="0"/>
          <w:numId w:val="3"/>
        </w:numPr>
        <w:spacing w:after="0" w:line="240" w:lineRule="auto"/>
        <w:rPr>
          <w:rFonts w:ascii="Tahoma" w:eastAsia="Tahoma" w:hAnsi="Tahoma" w:cs="Tahoma"/>
          <w:highlight w:val="white"/>
        </w:rPr>
      </w:pPr>
      <w:r>
        <w:rPr>
          <w:rFonts w:ascii="Tahoma" w:eastAsia="Tahoma" w:hAnsi="Tahoma" w:cs="Tahoma"/>
          <w:highlight w:val="white"/>
        </w:rPr>
        <w:t>No</w:t>
      </w:r>
    </w:p>
    <w:p w14:paraId="6DF6B4D9" w14:textId="77777777" w:rsidR="000F38A0" w:rsidRDefault="00F6772D">
      <w:pPr>
        <w:spacing w:before="240" w:after="240" w:line="240" w:lineRule="auto"/>
        <w:ind w:left="720"/>
        <w:rPr>
          <w:rFonts w:ascii="Tahoma" w:eastAsia="Tahoma" w:hAnsi="Tahoma" w:cs="Tahoma"/>
          <w:b/>
        </w:rPr>
      </w:pPr>
      <w:r>
        <w:rPr>
          <w:rFonts w:ascii="Tahoma" w:eastAsia="Tahoma" w:hAnsi="Tahoma" w:cs="Tahoma"/>
          <w:b/>
        </w:rPr>
        <w:t>4b. [If YES] Please provide the following information:</w:t>
      </w:r>
    </w:p>
    <w:p w14:paraId="2C84D913" w14:textId="77777777" w:rsidR="000F38A0" w:rsidRDefault="00F6772D">
      <w:pPr>
        <w:spacing w:before="240" w:after="240" w:line="240" w:lineRule="auto"/>
        <w:ind w:left="1440"/>
        <w:rPr>
          <w:rFonts w:ascii="Tahoma" w:eastAsia="Tahoma" w:hAnsi="Tahoma" w:cs="Tahoma"/>
          <w:b/>
        </w:rPr>
      </w:pPr>
      <w:r>
        <w:rPr>
          <w:rFonts w:ascii="Tahoma" w:eastAsia="Tahoma" w:hAnsi="Tahoma" w:cs="Tahoma"/>
          <w:b/>
        </w:rPr>
        <w:t>a) Organization name</w:t>
      </w:r>
    </w:p>
    <w:p w14:paraId="7F888BA2" w14:textId="77777777" w:rsidR="000F38A0" w:rsidRDefault="00F6772D">
      <w:pPr>
        <w:spacing w:before="240" w:after="240" w:line="240" w:lineRule="auto"/>
        <w:ind w:left="1440"/>
        <w:rPr>
          <w:rFonts w:ascii="Tahoma" w:eastAsia="Tahoma" w:hAnsi="Tahoma" w:cs="Tahoma"/>
          <w:b/>
        </w:rPr>
      </w:pPr>
      <w:r>
        <w:rPr>
          <w:rFonts w:ascii="Tahoma" w:eastAsia="Tahoma" w:hAnsi="Tahoma" w:cs="Tahoma"/>
          <w:b/>
        </w:rPr>
        <w:t>b) Contact name</w:t>
      </w:r>
    </w:p>
    <w:p w14:paraId="3461CEF9" w14:textId="77777777" w:rsidR="000F38A0" w:rsidRDefault="00F6772D">
      <w:pPr>
        <w:spacing w:before="240" w:after="240" w:line="240" w:lineRule="auto"/>
        <w:ind w:left="1440"/>
        <w:rPr>
          <w:rFonts w:ascii="Tahoma" w:eastAsia="Tahoma" w:hAnsi="Tahoma" w:cs="Tahoma"/>
          <w:b/>
        </w:rPr>
      </w:pPr>
      <w:r>
        <w:rPr>
          <w:rFonts w:ascii="Tahoma" w:eastAsia="Tahoma" w:hAnsi="Tahoma" w:cs="Tahoma"/>
          <w:b/>
        </w:rPr>
        <w:t xml:space="preserve">c) Contact email </w:t>
      </w:r>
    </w:p>
    <w:p w14:paraId="274DE985" w14:textId="77777777" w:rsidR="000F38A0" w:rsidRDefault="000F38A0">
      <w:pPr>
        <w:spacing w:before="240" w:after="240" w:line="240" w:lineRule="auto"/>
        <w:rPr>
          <w:rFonts w:ascii="Tahoma" w:eastAsia="Tahoma" w:hAnsi="Tahoma" w:cs="Tahoma"/>
        </w:rPr>
      </w:pPr>
    </w:p>
    <w:p w14:paraId="73045C98" w14:textId="77777777" w:rsidR="000F38A0" w:rsidRDefault="000F38A0">
      <w:pPr>
        <w:spacing w:before="280" w:after="280" w:line="240" w:lineRule="auto"/>
        <w:rPr>
          <w:rFonts w:ascii="Arial Black" w:eastAsia="Arial Black" w:hAnsi="Arial Black" w:cs="Arial Black"/>
          <w:b/>
          <w:color w:val="6461FF"/>
          <w:sz w:val="52"/>
          <w:szCs w:val="52"/>
        </w:rPr>
      </w:pPr>
    </w:p>
    <w:p w14:paraId="096125CA" w14:textId="77777777" w:rsidR="000F38A0" w:rsidRDefault="000F38A0">
      <w:pPr>
        <w:spacing w:before="280" w:after="280" w:line="240" w:lineRule="auto"/>
        <w:rPr>
          <w:rFonts w:ascii="Tahoma" w:eastAsia="Tahoma" w:hAnsi="Tahoma" w:cs="Tahoma"/>
        </w:rPr>
      </w:pPr>
    </w:p>
    <w:p w14:paraId="6EF35F84" w14:textId="77777777" w:rsidR="000F38A0" w:rsidRDefault="000F38A0">
      <w:pPr>
        <w:spacing w:before="280" w:after="280" w:line="240" w:lineRule="auto"/>
        <w:rPr>
          <w:rFonts w:ascii="Roboto" w:eastAsia="Roboto" w:hAnsi="Roboto" w:cs="Roboto"/>
          <w:color w:val="202124"/>
          <w:sz w:val="20"/>
          <w:szCs w:val="20"/>
          <w:highlight w:val="white"/>
        </w:rPr>
      </w:pPr>
    </w:p>
    <w:sectPr w:rsidR="000F38A0">
      <w:headerReference w:type="default" r:id="rId23"/>
      <w:footerReference w:type="default" r:id="rId24"/>
      <w:headerReference w:type="first" r:id="rId25"/>
      <w:footerReference w:type="first" r:id="rId26"/>
      <w:pgSz w:w="11906" w:h="16838"/>
      <w:pgMar w:top="1417" w:right="1417" w:bottom="855" w:left="1417" w:header="0"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C3F9D" w14:textId="77777777" w:rsidR="00C72B97" w:rsidRDefault="00C72B97">
      <w:pPr>
        <w:spacing w:after="0" w:line="240" w:lineRule="auto"/>
      </w:pPr>
      <w:r>
        <w:separator/>
      </w:r>
    </w:p>
  </w:endnote>
  <w:endnote w:type="continuationSeparator" w:id="0">
    <w:p w14:paraId="293796C2" w14:textId="77777777" w:rsidR="00C72B97" w:rsidRDefault="00C7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Roboto"/>
    <w:panose1 w:val="020B0604020202020204"/>
    <w:charset w:val="00"/>
    <w:family w:val="auto"/>
    <w:pitch w:val="variable"/>
    <w:sig w:usb0="E0000AFF" w:usb1="5000217F" w:usb2="00000021" w:usb3="00000000" w:csb0="000001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6DE2D" w14:textId="1B4A1EF9" w:rsidR="000F38A0" w:rsidRDefault="00F6772D">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45E00">
      <w:rPr>
        <w:noProof/>
        <w:color w:val="000000"/>
      </w:rPr>
      <w:t>2</w:t>
    </w:r>
    <w:r>
      <w:rPr>
        <w:color w:val="000000"/>
      </w:rPr>
      <w:fldChar w:fldCharType="end"/>
    </w:r>
  </w:p>
  <w:p w14:paraId="0CF618CD" w14:textId="77777777" w:rsidR="000F38A0" w:rsidRDefault="000F38A0">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96C2" w14:textId="77777777" w:rsidR="000F38A0" w:rsidRDefault="000F38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9E7C4" w14:textId="77777777" w:rsidR="00C72B97" w:rsidRDefault="00C72B97">
      <w:pPr>
        <w:spacing w:after="0" w:line="240" w:lineRule="auto"/>
      </w:pPr>
      <w:r>
        <w:separator/>
      </w:r>
    </w:p>
  </w:footnote>
  <w:footnote w:type="continuationSeparator" w:id="0">
    <w:p w14:paraId="3ACA23ED" w14:textId="77777777" w:rsidR="00C72B97" w:rsidRDefault="00C72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8C8AD" w14:textId="77777777" w:rsidR="000F38A0" w:rsidRDefault="000F38A0">
    <w:pPr>
      <w:pBdr>
        <w:top w:val="nil"/>
        <w:left w:val="nil"/>
        <w:bottom w:val="nil"/>
        <w:right w:val="nil"/>
        <w:between w:val="nil"/>
      </w:pBdr>
      <w:tabs>
        <w:tab w:val="center" w:pos="4536"/>
        <w:tab w:val="right" w:pos="9072"/>
      </w:tabs>
      <w:spacing w:after="0" w:line="240" w:lineRule="auto"/>
    </w:pPr>
  </w:p>
  <w:p w14:paraId="27775284" w14:textId="77777777" w:rsidR="000F38A0" w:rsidRDefault="000F38A0">
    <w:pPr>
      <w:pBdr>
        <w:top w:val="nil"/>
        <w:left w:val="nil"/>
        <w:bottom w:val="nil"/>
        <w:right w:val="nil"/>
        <w:between w:val="nil"/>
      </w:pBdr>
      <w:tabs>
        <w:tab w:val="center" w:pos="4536"/>
        <w:tab w:val="right" w:pos="9072"/>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4691F" w14:textId="77777777" w:rsidR="000F38A0" w:rsidRDefault="00F6772D">
    <w:pPr>
      <w:ind w:left="-1410" w:right="-1398"/>
    </w:pPr>
    <w:r>
      <w:rPr>
        <w:noProof/>
      </w:rPr>
      <w:drawing>
        <wp:inline distT="114300" distB="114300" distL="114300" distR="114300" wp14:anchorId="5FC606B7" wp14:editId="4AFC737F">
          <wp:extent cx="7529618" cy="22526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29618" cy="22526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0B31"/>
    <w:multiLevelType w:val="multilevel"/>
    <w:tmpl w:val="F7CAC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684F8F"/>
    <w:multiLevelType w:val="multilevel"/>
    <w:tmpl w:val="EAD0F55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29502AB2"/>
    <w:multiLevelType w:val="multilevel"/>
    <w:tmpl w:val="4C5CBD7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4BBD6743"/>
    <w:multiLevelType w:val="multilevel"/>
    <w:tmpl w:val="95021B1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5C6E29A9"/>
    <w:multiLevelType w:val="multilevel"/>
    <w:tmpl w:val="C54EE53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64833FDC"/>
    <w:multiLevelType w:val="multilevel"/>
    <w:tmpl w:val="5906D72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8A0"/>
    <w:rsid w:val="000F38A0"/>
    <w:rsid w:val="00A45E00"/>
    <w:rsid w:val="00AA2DD4"/>
    <w:rsid w:val="00C72B97"/>
    <w:rsid w:val="00F6772D"/>
  </w:rsids>
  <m:mathPr>
    <m:mathFont m:val="Cambria Math"/>
    <m:brkBin m:val="before"/>
    <m:brkBinSub m:val="--"/>
    <m:smallFrac m:val="0"/>
    <m:dispDef/>
    <m:lMargin m:val="0"/>
    <m:rMargin m:val="0"/>
    <m:defJc m:val="centerGroup"/>
    <m:wrapIndent m:val="1440"/>
    <m:intLim m:val="subSup"/>
    <m:naryLim m:val="undOvr"/>
  </m:mathPr>
  <w:themeFontLang w:val="en-TH" w:bidi="th-TH"/>
  <w:clrSchemeMapping w:bg1="light1" w:t1="dark1" w:bg2="light2" w:t2="dark2" w:accent1="accent1" w:accent2="accent2" w:accent3="accent3" w:accent4="accent4" w:accent5="accent5" w:accent6="accent6" w:hyperlink="hyperlink" w:followedHyperlink="followedHyperlink"/>
  <w:decimalSymbol w:val="."/>
  <w:listSeparator w:val=","/>
  <w14:docId w14:val="3E13DE76"/>
  <w15:docId w15:val="{F976908F-CF41-3840-B994-BE1CD7EF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hildrightsenvironment.org/children-and-young-people/" TargetMode="External"/><Relationship Id="rId13" Type="http://schemas.openxmlformats.org/officeDocument/2006/relationships/hyperlink" Target="https://childrightsenvironment.org/reports/" TargetMode="External"/><Relationship Id="rId18" Type="http://schemas.openxmlformats.org/officeDocument/2006/relationships/hyperlink" Target="https://childrightsenvironment.org/subscriptio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childrightsenvironment.org/contact/" TargetMode="External"/><Relationship Id="rId7" Type="http://schemas.openxmlformats.org/officeDocument/2006/relationships/endnotes" Target="endnotes.xml"/><Relationship Id="rId12" Type="http://schemas.openxmlformats.org/officeDocument/2006/relationships/hyperlink" Target="https://childrightsenvironment.org/wp-content/uploads/2022/11/First-Draft_General-Comment-No.-26_November-2022.pdf" TargetMode="External"/><Relationship Id="rId17" Type="http://schemas.openxmlformats.org/officeDocument/2006/relationships/hyperlink" Target="https://childrightsenvironment.org/subscriptio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childrightsenvironment.org/global-charter/" TargetMode="External"/><Relationship Id="rId20" Type="http://schemas.openxmlformats.org/officeDocument/2006/relationships/hyperlink" Target="https://www.tdh.de/wer-wir-sind/information-in-engli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ildrightsenvironment.org/wp-content/uploads/2022/11/First-Draft_General-Comment-No.-26_November-2022.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hildrightsenvironment.org/contact/"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childrightsenvironment.org/comic/" TargetMode="External"/><Relationship Id="rId19" Type="http://schemas.openxmlformats.org/officeDocument/2006/relationships/hyperlink" Target="https://childrightsenvironment.org/about/" TargetMode="External"/><Relationship Id="rId4" Type="http://schemas.openxmlformats.org/officeDocument/2006/relationships/settings" Target="settings.xml"/><Relationship Id="rId9" Type="http://schemas.openxmlformats.org/officeDocument/2006/relationships/hyperlink" Target="https://childrightsenvironment.org/about/" TargetMode="External"/><Relationship Id="rId14" Type="http://schemas.openxmlformats.org/officeDocument/2006/relationships/hyperlink" Target="https://childrightsenvironment.org/contact/" TargetMode="External"/><Relationship Id="rId22" Type="http://schemas.openxmlformats.org/officeDocument/2006/relationships/hyperlink" Target="https://childrightsenvironment.org/contact/"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l/sww4gv8HWrPRjusDjhcFbwQ==">AMUW2mWodjXqQnxy5tvhNRKGr0lE4ZtsDX3y7LHKtrkn0stq+mNy+O10a7sP/tjo5jKCTmikUCUVpvnhQPW6UTsXXhVxtJdaeYnVoHey2YzdQR+qLXYkeiQ=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1644</Words>
  <Characters>9371</Characters>
  <Application>Microsoft Office Word</Application>
  <DocSecurity>0</DocSecurity>
  <Lines>78</Lines>
  <Paragraphs>21</Paragraphs>
  <ScaleCrop>false</ScaleCrop>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Wannakarn Opassatien</cp:lastModifiedBy>
  <cp:revision>3</cp:revision>
  <dcterms:created xsi:type="dcterms:W3CDTF">2022-11-01T19:01:00Z</dcterms:created>
  <dcterms:modified xsi:type="dcterms:W3CDTF">2023-01-24T13:09:00Z</dcterms:modified>
</cp:coreProperties>
</file>